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1B" w:rsidRPr="0012349D" w:rsidRDefault="0026221B" w:rsidP="0026221B">
      <w:pPr>
        <w:pStyle w:val="Naslov1"/>
        <w:jc w:val="center"/>
        <w:rPr>
          <w:sz w:val="32"/>
          <w:szCs w:val="32"/>
        </w:rPr>
      </w:pPr>
      <w:r w:rsidRPr="0012349D">
        <w:rPr>
          <w:sz w:val="32"/>
          <w:szCs w:val="32"/>
        </w:rPr>
        <w:t>OBRAZLOŽENJE</w:t>
      </w:r>
    </w:p>
    <w:p w:rsidR="0026221B" w:rsidRPr="0012349D" w:rsidRDefault="0026221B" w:rsidP="0026221B">
      <w:pPr>
        <w:rPr>
          <w:rFonts w:cs="Times New Roman"/>
          <w:b/>
          <w:bCs/>
          <w:color w:val="000000" w:themeColor="text1"/>
          <w:sz w:val="32"/>
          <w:szCs w:val="32"/>
        </w:rPr>
      </w:pPr>
    </w:p>
    <w:p w:rsidR="0026221B" w:rsidRPr="0012349D" w:rsidRDefault="0026221B" w:rsidP="0026221B">
      <w:pPr>
        <w:jc w:val="center"/>
        <w:rPr>
          <w:rFonts w:cs="Times New Roman"/>
          <w:b/>
          <w:bCs/>
          <w:color w:val="000000" w:themeColor="text1"/>
        </w:rPr>
      </w:pPr>
      <w:r w:rsidRPr="0012349D">
        <w:rPr>
          <w:rFonts w:cs="Times New Roman"/>
          <w:b/>
          <w:bCs/>
          <w:color w:val="000000" w:themeColor="text1"/>
        </w:rPr>
        <w:t>Prorač</w:t>
      </w:r>
      <w:r w:rsidR="00563A1D" w:rsidRPr="0012349D">
        <w:rPr>
          <w:rFonts w:cs="Times New Roman"/>
          <w:b/>
          <w:bCs/>
          <w:color w:val="000000" w:themeColor="text1"/>
        </w:rPr>
        <w:t>una Grada Imotskog za 2025</w:t>
      </w:r>
      <w:r w:rsidR="006D0D38" w:rsidRPr="0012349D">
        <w:rPr>
          <w:rFonts w:cs="Times New Roman"/>
          <w:b/>
          <w:bCs/>
          <w:color w:val="000000" w:themeColor="text1"/>
        </w:rPr>
        <w:t>. godinu</w:t>
      </w:r>
      <w:r w:rsidRPr="0012349D">
        <w:rPr>
          <w:rFonts w:cs="Times New Roman"/>
          <w:b/>
          <w:bCs/>
          <w:color w:val="000000" w:themeColor="text1"/>
        </w:rPr>
        <w:t xml:space="preserve"> i </w:t>
      </w:r>
    </w:p>
    <w:p w:rsidR="0026221B" w:rsidRPr="0012349D" w:rsidRDefault="0026221B" w:rsidP="0026221B">
      <w:pPr>
        <w:jc w:val="center"/>
        <w:rPr>
          <w:rFonts w:cs="Times New Roman"/>
          <w:b/>
          <w:bCs/>
          <w:color w:val="000000" w:themeColor="text1"/>
        </w:rPr>
      </w:pPr>
      <w:r w:rsidRPr="0012349D">
        <w:rPr>
          <w:rFonts w:cs="Times New Roman"/>
          <w:b/>
          <w:bCs/>
          <w:color w:val="000000" w:themeColor="text1"/>
        </w:rPr>
        <w:t>projekcije P</w:t>
      </w:r>
      <w:r w:rsidR="00563A1D" w:rsidRPr="0012349D">
        <w:rPr>
          <w:rFonts w:cs="Times New Roman"/>
          <w:b/>
          <w:bCs/>
          <w:color w:val="000000" w:themeColor="text1"/>
        </w:rPr>
        <w:t>roračuna za 2026. i 2027</w:t>
      </w:r>
      <w:r w:rsidR="00BE1418" w:rsidRPr="0012349D">
        <w:rPr>
          <w:rFonts w:cs="Times New Roman"/>
          <w:b/>
          <w:bCs/>
          <w:color w:val="000000" w:themeColor="text1"/>
        </w:rPr>
        <w:t>. godinu</w:t>
      </w:r>
    </w:p>
    <w:p w:rsidR="00CD2FA2" w:rsidRPr="0012349D" w:rsidRDefault="00CD2FA2" w:rsidP="005A3679">
      <w:pPr>
        <w:widowControl/>
        <w:suppressAutoHyphens w:val="0"/>
        <w:spacing w:after="160" w:line="256" w:lineRule="auto"/>
        <w:rPr>
          <w:rFonts w:cs="Times New Roman"/>
          <w:i/>
          <w:highlight w:val="lightGray"/>
        </w:rPr>
      </w:pPr>
    </w:p>
    <w:p w:rsidR="005A3679" w:rsidRPr="0012349D" w:rsidRDefault="005A3679" w:rsidP="00376138">
      <w:pPr>
        <w:widowControl/>
        <w:suppressAutoHyphens w:val="0"/>
        <w:spacing w:after="160" w:line="256" w:lineRule="auto"/>
        <w:jc w:val="center"/>
        <w:rPr>
          <w:rFonts w:cs="Times New Roman"/>
          <w:b/>
          <w:sz w:val="28"/>
          <w:szCs w:val="28"/>
        </w:rPr>
      </w:pPr>
      <w:r w:rsidRPr="0012349D">
        <w:rPr>
          <w:rFonts w:cs="Times New Roman"/>
          <w:b/>
          <w:sz w:val="28"/>
          <w:szCs w:val="28"/>
          <w:highlight w:val="lightGray"/>
        </w:rPr>
        <w:t>OPĆI DIO</w:t>
      </w:r>
    </w:p>
    <w:p w:rsidR="005A3679" w:rsidRPr="0012349D" w:rsidRDefault="005A3679" w:rsidP="005A3679">
      <w:pPr>
        <w:rPr>
          <w:rFonts w:cs="Times New Roman"/>
          <w:b/>
          <w:bCs/>
          <w:color w:val="000000" w:themeColor="text1"/>
          <w:sz w:val="20"/>
          <w:szCs w:val="20"/>
        </w:rPr>
      </w:pPr>
    </w:p>
    <w:p w:rsidR="0026221B" w:rsidRPr="0012349D" w:rsidRDefault="005A3679" w:rsidP="005A3679">
      <w:pPr>
        <w:jc w:val="both"/>
        <w:rPr>
          <w:rFonts w:cs="Times New Roman"/>
          <w:color w:val="000000" w:themeColor="text1"/>
          <w:sz w:val="20"/>
          <w:szCs w:val="20"/>
        </w:rPr>
      </w:pPr>
      <w:r w:rsidRPr="0012349D">
        <w:rPr>
          <w:rFonts w:cs="Times New Roman"/>
          <w:color w:val="000000" w:themeColor="text1"/>
          <w:sz w:val="20"/>
          <w:szCs w:val="20"/>
        </w:rPr>
        <w:t xml:space="preserve">       </w:t>
      </w:r>
    </w:p>
    <w:p w:rsidR="005A3679" w:rsidRPr="0012349D" w:rsidRDefault="0026221B" w:rsidP="005A3679">
      <w:pPr>
        <w:jc w:val="both"/>
        <w:rPr>
          <w:rFonts w:cs="Times New Roman"/>
          <w:color w:val="000000" w:themeColor="text1"/>
          <w:sz w:val="20"/>
          <w:szCs w:val="20"/>
        </w:rPr>
      </w:pPr>
      <w:r w:rsidRPr="0012349D">
        <w:rPr>
          <w:rFonts w:cs="Times New Roman"/>
          <w:color w:val="000000" w:themeColor="text1"/>
          <w:sz w:val="20"/>
          <w:szCs w:val="20"/>
        </w:rPr>
        <w:t xml:space="preserve">  </w:t>
      </w:r>
      <w:r w:rsidR="00CD2FA2" w:rsidRPr="0012349D">
        <w:rPr>
          <w:rFonts w:cs="Times New Roman"/>
          <w:color w:val="000000" w:themeColor="text1"/>
          <w:sz w:val="20"/>
          <w:szCs w:val="20"/>
        </w:rPr>
        <w:t xml:space="preserve"> Proračun Grada Imotskog</w:t>
      </w:r>
      <w:r w:rsidR="00563A1D" w:rsidRPr="0012349D">
        <w:rPr>
          <w:rFonts w:cs="Times New Roman"/>
          <w:color w:val="000000" w:themeColor="text1"/>
          <w:sz w:val="20"/>
          <w:szCs w:val="20"/>
        </w:rPr>
        <w:t xml:space="preserve"> za razdoblje 2025.-2027</w:t>
      </w:r>
      <w:r w:rsidR="005A3679" w:rsidRPr="0012349D">
        <w:rPr>
          <w:rFonts w:cs="Times New Roman"/>
          <w:color w:val="000000" w:themeColor="text1"/>
          <w:sz w:val="20"/>
          <w:szCs w:val="20"/>
        </w:rPr>
        <w:t>. godine izrađuje se temeljem članaka 28-37. Zakona o proračunu (“Narodne novine RH”, br. 144/21).</w:t>
      </w:r>
    </w:p>
    <w:p w:rsidR="005A3679" w:rsidRPr="0012349D" w:rsidRDefault="005A3679" w:rsidP="005A3679">
      <w:pPr>
        <w:jc w:val="both"/>
        <w:rPr>
          <w:rFonts w:cs="Times New Roman"/>
          <w:color w:val="000000" w:themeColor="text1"/>
          <w:sz w:val="20"/>
          <w:szCs w:val="20"/>
        </w:rPr>
      </w:pPr>
    </w:p>
    <w:p w:rsidR="005A3679" w:rsidRPr="0012349D" w:rsidRDefault="005A3679" w:rsidP="005A3679">
      <w:pPr>
        <w:jc w:val="both"/>
        <w:rPr>
          <w:rFonts w:cs="Times New Roman"/>
          <w:color w:val="000000" w:themeColor="text1"/>
          <w:sz w:val="20"/>
          <w:szCs w:val="20"/>
        </w:rPr>
      </w:pPr>
      <w:r w:rsidRPr="0012349D">
        <w:rPr>
          <w:rFonts w:cs="Times New Roman"/>
          <w:color w:val="000000" w:themeColor="text1"/>
          <w:sz w:val="20"/>
          <w:szCs w:val="20"/>
        </w:rPr>
        <w:t xml:space="preserve">          Polazište za izradu Prijed</w:t>
      </w:r>
      <w:r w:rsidR="00A66CB1" w:rsidRPr="0012349D">
        <w:rPr>
          <w:rFonts w:cs="Times New Roman"/>
          <w:color w:val="000000" w:themeColor="text1"/>
          <w:sz w:val="20"/>
          <w:szCs w:val="20"/>
        </w:rPr>
        <w:t>loga Proračuna za razdoblje 2025</w:t>
      </w:r>
      <w:r w:rsidR="003C256C" w:rsidRPr="0012349D">
        <w:rPr>
          <w:rFonts w:cs="Times New Roman"/>
          <w:color w:val="000000" w:themeColor="text1"/>
          <w:sz w:val="20"/>
          <w:szCs w:val="20"/>
        </w:rPr>
        <w:t>.-202</w:t>
      </w:r>
      <w:r w:rsidR="00A66CB1" w:rsidRPr="0012349D">
        <w:rPr>
          <w:rFonts w:cs="Times New Roman"/>
          <w:color w:val="000000" w:themeColor="text1"/>
          <w:sz w:val="20"/>
          <w:szCs w:val="20"/>
        </w:rPr>
        <w:t>7</w:t>
      </w:r>
      <w:r w:rsidRPr="0012349D">
        <w:rPr>
          <w:rFonts w:cs="Times New Roman"/>
          <w:color w:val="000000" w:themeColor="text1"/>
          <w:sz w:val="20"/>
          <w:szCs w:val="20"/>
        </w:rPr>
        <w:t xml:space="preserve"> godine bile su Upute za izradu proračuna JLP(R)S za razd</w:t>
      </w:r>
      <w:r w:rsidR="00563A1D" w:rsidRPr="0012349D">
        <w:rPr>
          <w:rFonts w:cs="Times New Roman"/>
          <w:color w:val="000000" w:themeColor="text1"/>
          <w:sz w:val="20"/>
          <w:szCs w:val="20"/>
        </w:rPr>
        <w:t>oblje 2025-2027</w:t>
      </w:r>
      <w:r w:rsidRPr="0012349D">
        <w:rPr>
          <w:rFonts w:cs="Times New Roman"/>
          <w:color w:val="000000" w:themeColor="text1"/>
          <w:sz w:val="20"/>
          <w:szCs w:val="20"/>
        </w:rPr>
        <w:t>. godine koje je izradilo Ministarstvo financija zajedno sa Programom ko</w:t>
      </w:r>
      <w:r w:rsidR="0086084F" w:rsidRPr="0012349D">
        <w:rPr>
          <w:rFonts w:cs="Times New Roman"/>
          <w:color w:val="000000" w:themeColor="text1"/>
          <w:sz w:val="20"/>
          <w:szCs w:val="20"/>
        </w:rPr>
        <w:t xml:space="preserve">nvergencije RH za </w:t>
      </w:r>
      <w:r w:rsidR="00563A1D" w:rsidRPr="0012349D">
        <w:rPr>
          <w:rFonts w:cs="Times New Roman"/>
          <w:color w:val="000000" w:themeColor="text1"/>
          <w:sz w:val="20"/>
          <w:szCs w:val="20"/>
        </w:rPr>
        <w:t>razdoblje 2025.-2027</w:t>
      </w:r>
      <w:r w:rsidRPr="0012349D">
        <w:rPr>
          <w:rFonts w:cs="Times New Roman"/>
          <w:color w:val="000000" w:themeColor="text1"/>
          <w:sz w:val="20"/>
          <w:szCs w:val="20"/>
        </w:rPr>
        <w:t>.godine. Temeljem dobivenih uputa dostavljene su upute korisnicima proračuna radi izrade prijedloga financijskih planova.</w:t>
      </w:r>
    </w:p>
    <w:p w:rsidR="005A3679" w:rsidRPr="0012349D" w:rsidRDefault="005A3679" w:rsidP="005A3679">
      <w:pPr>
        <w:jc w:val="both"/>
        <w:rPr>
          <w:rFonts w:cs="Times New Roman"/>
          <w:color w:val="000000" w:themeColor="text1"/>
          <w:sz w:val="20"/>
          <w:szCs w:val="20"/>
        </w:rPr>
      </w:pPr>
    </w:p>
    <w:p w:rsidR="005A3679" w:rsidRPr="0012349D" w:rsidRDefault="00065884" w:rsidP="005A3679">
      <w:pPr>
        <w:ind w:firstLine="708"/>
        <w:jc w:val="both"/>
        <w:rPr>
          <w:rFonts w:cs="Times New Roman"/>
          <w:sz w:val="20"/>
          <w:szCs w:val="20"/>
        </w:rPr>
      </w:pPr>
      <w:r w:rsidRPr="0012349D">
        <w:rPr>
          <w:rFonts w:cs="Times New Roman"/>
          <w:color w:val="000000" w:themeColor="text1"/>
          <w:sz w:val="20"/>
          <w:szCs w:val="20"/>
        </w:rPr>
        <w:t xml:space="preserve">Zakonski okvir za planiranje za razdoblje 2025.-2027.godine je </w:t>
      </w:r>
      <w:r w:rsidR="005A3679" w:rsidRPr="0012349D">
        <w:rPr>
          <w:rFonts w:cs="Times New Roman"/>
          <w:color w:val="000000" w:themeColor="text1"/>
          <w:sz w:val="20"/>
          <w:szCs w:val="20"/>
        </w:rPr>
        <w:t>Zakona o proračunu (NN 144/21)</w:t>
      </w:r>
      <w:r w:rsidR="00CD2FA2" w:rsidRPr="0012349D">
        <w:rPr>
          <w:rFonts w:cs="Times New Roman"/>
          <w:color w:val="000000" w:themeColor="text1"/>
          <w:sz w:val="20"/>
          <w:szCs w:val="20"/>
        </w:rPr>
        <w:t xml:space="preserve"> </w:t>
      </w:r>
      <w:r w:rsidR="005A3679" w:rsidRPr="0012349D">
        <w:rPr>
          <w:rFonts w:cs="Times New Roman"/>
          <w:sz w:val="20"/>
          <w:szCs w:val="20"/>
        </w:rPr>
        <w:t>koji je</w:t>
      </w:r>
      <w:r w:rsidR="00CD2FA2" w:rsidRPr="0012349D">
        <w:rPr>
          <w:rFonts w:cs="Times New Roman"/>
          <w:sz w:val="20"/>
          <w:szCs w:val="20"/>
        </w:rPr>
        <w:t xml:space="preserve"> </w:t>
      </w:r>
      <w:r w:rsidR="005A3679" w:rsidRPr="0012349D">
        <w:rPr>
          <w:rFonts w:cs="Times New Roman"/>
          <w:sz w:val="20"/>
          <w:szCs w:val="20"/>
        </w:rPr>
        <w:t xml:space="preserve">stupio </w:t>
      </w:r>
      <w:r w:rsidR="005A3679" w:rsidRPr="0012349D">
        <w:rPr>
          <w:rFonts w:cs="Times New Roman"/>
          <w:color w:val="0F0F0F"/>
          <w:sz w:val="20"/>
          <w:szCs w:val="20"/>
        </w:rPr>
        <w:t xml:space="preserve">je </w:t>
      </w:r>
      <w:r w:rsidR="005A3679" w:rsidRPr="0012349D">
        <w:rPr>
          <w:rFonts w:cs="Times New Roman"/>
          <w:color w:val="111111"/>
          <w:sz w:val="20"/>
          <w:szCs w:val="20"/>
        </w:rPr>
        <w:t xml:space="preserve">na </w:t>
      </w:r>
      <w:r w:rsidR="005A3679" w:rsidRPr="0012349D">
        <w:rPr>
          <w:rFonts w:cs="Times New Roman"/>
          <w:sz w:val="20"/>
          <w:szCs w:val="20"/>
        </w:rPr>
        <w:t xml:space="preserve">snagu 1.1.2022. </w:t>
      </w:r>
      <w:r w:rsidR="005A3679" w:rsidRPr="0012349D">
        <w:rPr>
          <w:rFonts w:cs="Times New Roman"/>
          <w:color w:val="050505"/>
          <w:sz w:val="20"/>
          <w:szCs w:val="20"/>
        </w:rPr>
        <w:t xml:space="preserve">godine, a </w:t>
      </w:r>
      <w:r w:rsidR="005A3679" w:rsidRPr="0012349D">
        <w:rPr>
          <w:rFonts w:cs="Times New Roman"/>
          <w:sz w:val="20"/>
          <w:szCs w:val="20"/>
        </w:rPr>
        <w:t>primjenjuje</w:t>
      </w:r>
      <w:r w:rsidR="005A3679" w:rsidRPr="0012349D">
        <w:rPr>
          <w:rFonts w:cs="Times New Roman"/>
          <w:spacing w:val="-29"/>
          <w:sz w:val="20"/>
          <w:szCs w:val="20"/>
        </w:rPr>
        <w:t xml:space="preserve"> se </w:t>
      </w:r>
      <w:r w:rsidR="00CD2FA2" w:rsidRPr="0012349D">
        <w:rPr>
          <w:rFonts w:cs="Times New Roman"/>
          <w:spacing w:val="-29"/>
          <w:sz w:val="20"/>
          <w:szCs w:val="20"/>
        </w:rPr>
        <w:t xml:space="preserve"> </w:t>
      </w:r>
      <w:r w:rsidR="005A3679" w:rsidRPr="0012349D">
        <w:rPr>
          <w:rFonts w:cs="Times New Roman"/>
          <w:color w:val="030303"/>
          <w:sz w:val="20"/>
          <w:szCs w:val="20"/>
        </w:rPr>
        <w:t>na</w:t>
      </w:r>
      <w:r w:rsidR="00CD2FA2" w:rsidRPr="0012349D">
        <w:rPr>
          <w:rFonts w:cs="Times New Roman"/>
          <w:color w:val="030303"/>
          <w:sz w:val="20"/>
          <w:szCs w:val="20"/>
        </w:rPr>
        <w:t xml:space="preserve"> </w:t>
      </w:r>
      <w:r w:rsidR="005A3679" w:rsidRPr="0012349D">
        <w:rPr>
          <w:rFonts w:cs="Times New Roman"/>
          <w:sz w:val="20"/>
          <w:szCs w:val="20"/>
        </w:rPr>
        <w:t>proračunsko</w:t>
      </w:r>
      <w:r w:rsidR="00CD2FA2" w:rsidRPr="0012349D">
        <w:rPr>
          <w:rFonts w:cs="Times New Roman"/>
          <w:sz w:val="20"/>
          <w:szCs w:val="20"/>
        </w:rPr>
        <w:t xml:space="preserve"> </w:t>
      </w:r>
      <w:r w:rsidR="005A3679" w:rsidRPr="0012349D">
        <w:rPr>
          <w:rFonts w:cs="Times New Roman"/>
          <w:sz w:val="20"/>
          <w:szCs w:val="20"/>
        </w:rPr>
        <w:t>razdoblje</w:t>
      </w:r>
      <w:r w:rsidR="00CD2FA2" w:rsidRPr="0012349D">
        <w:rPr>
          <w:rFonts w:cs="Times New Roman"/>
          <w:sz w:val="20"/>
          <w:szCs w:val="20"/>
        </w:rPr>
        <w:t xml:space="preserve"> </w:t>
      </w:r>
      <w:r w:rsidR="005A3679" w:rsidRPr="0012349D">
        <w:rPr>
          <w:rFonts w:cs="Times New Roman"/>
          <w:color w:val="070707"/>
          <w:sz w:val="20"/>
          <w:szCs w:val="20"/>
        </w:rPr>
        <w:t>od</w:t>
      </w:r>
      <w:r w:rsidR="00CD2FA2" w:rsidRPr="0012349D">
        <w:rPr>
          <w:rFonts w:cs="Times New Roman"/>
          <w:color w:val="070707"/>
          <w:sz w:val="20"/>
          <w:szCs w:val="20"/>
        </w:rPr>
        <w:t xml:space="preserve"> </w:t>
      </w:r>
      <w:r w:rsidRPr="0012349D">
        <w:rPr>
          <w:rFonts w:cs="Times New Roman"/>
          <w:sz w:val="20"/>
          <w:szCs w:val="20"/>
        </w:rPr>
        <w:t>2025.-2027</w:t>
      </w:r>
      <w:r w:rsidR="005A3679" w:rsidRPr="0012349D">
        <w:rPr>
          <w:rFonts w:cs="Times New Roman"/>
          <w:sz w:val="20"/>
          <w:szCs w:val="20"/>
        </w:rPr>
        <w:t>.godine.</w:t>
      </w:r>
    </w:p>
    <w:p w:rsidR="005A3679" w:rsidRPr="0012349D" w:rsidRDefault="005A3679" w:rsidP="005A3679">
      <w:pPr>
        <w:ind w:firstLine="708"/>
        <w:jc w:val="both"/>
        <w:rPr>
          <w:rFonts w:cs="Times New Roman"/>
          <w:sz w:val="20"/>
          <w:szCs w:val="20"/>
        </w:rPr>
      </w:pPr>
      <w:r w:rsidRPr="0012349D">
        <w:rPr>
          <w:rFonts w:cs="Times New Roman"/>
          <w:sz w:val="20"/>
          <w:szCs w:val="20"/>
        </w:rPr>
        <w:t>Najznačajnije novosti Zakona vezane za izradu proračuna:</w:t>
      </w:r>
    </w:p>
    <w:p w:rsidR="005A3679" w:rsidRPr="0012349D" w:rsidRDefault="005A3679" w:rsidP="005A3679">
      <w:pPr>
        <w:pStyle w:val="Tijeloteksta"/>
        <w:numPr>
          <w:ilvl w:val="0"/>
          <w:numId w:val="1"/>
        </w:numPr>
        <w:suppressAutoHyphens w:val="0"/>
        <w:autoSpaceDE w:val="0"/>
        <w:autoSpaceDN w:val="0"/>
        <w:spacing w:after="0" w:line="228" w:lineRule="auto"/>
        <w:ind w:right="104"/>
        <w:jc w:val="both"/>
        <w:rPr>
          <w:rFonts w:cs="Times New Roman"/>
          <w:sz w:val="20"/>
          <w:szCs w:val="20"/>
        </w:rPr>
      </w:pPr>
      <w:r w:rsidRPr="0012349D">
        <w:rPr>
          <w:rFonts w:cs="Times New Roman"/>
          <w:sz w:val="20"/>
          <w:szCs w:val="20"/>
          <w:u w:val="single"/>
        </w:rPr>
        <w:t>Proračun se donosi na drugoj razini ekonomske klasifikacije</w:t>
      </w:r>
      <w:r w:rsidRPr="0012349D">
        <w:rPr>
          <w:rFonts w:cs="Times New Roman"/>
          <w:sz w:val="20"/>
          <w:szCs w:val="20"/>
        </w:rPr>
        <w:t>,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w:t>
      </w:r>
    </w:p>
    <w:p w:rsidR="005A3679" w:rsidRPr="0012349D" w:rsidRDefault="005A3679" w:rsidP="005A3679">
      <w:pPr>
        <w:pStyle w:val="Tijeloteksta"/>
        <w:numPr>
          <w:ilvl w:val="0"/>
          <w:numId w:val="1"/>
        </w:numPr>
        <w:suppressAutoHyphens w:val="0"/>
        <w:autoSpaceDE w:val="0"/>
        <w:autoSpaceDN w:val="0"/>
        <w:spacing w:after="0" w:line="228" w:lineRule="auto"/>
        <w:ind w:right="104"/>
        <w:jc w:val="both"/>
        <w:rPr>
          <w:rFonts w:cs="Times New Roman"/>
          <w:sz w:val="20"/>
          <w:szCs w:val="20"/>
        </w:rPr>
      </w:pPr>
      <w:r w:rsidRPr="0012349D">
        <w:rPr>
          <w:rFonts w:cs="Times New Roman"/>
          <w:sz w:val="20"/>
          <w:szCs w:val="20"/>
          <w:u w:val="single"/>
        </w:rPr>
        <w:t>Proračun se sastoji od općeg dijela, posebnog dijela i obrazloženja</w:t>
      </w:r>
      <w:r w:rsidRPr="0012349D">
        <w:rPr>
          <w:rFonts w:cs="Times New Roman"/>
          <w:sz w:val="20"/>
          <w:szCs w:val="20"/>
        </w:rPr>
        <w:t>. Prema prijašnjem Zakonu, proračun se sastojao od općeg dijela, posebnog dijela i plana razvojnih programa. Novim Zakonom obrazloženje postaje sastavni dio proračuna, čime se obrazloženju daje veći značaj. Zakon detaljno propisuje sadržaj obrazloženja.</w:t>
      </w:r>
    </w:p>
    <w:p w:rsidR="005A3679" w:rsidRPr="0012349D" w:rsidRDefault="005A3679" w:rsidP="005A3679">
      <w:pPr>
        <w:pStyle w:val="Tijeloteksta"/>
        <w:numPr>
          <w:ilvl w:val="0"/>
          <w:numId w:val="1"/>
        </w:numPr>
        <w:suppressAutoHyphens w:val="0"/>
        <w:autoSpaceDE w:val="0"/>
        <w:autoSpaceDN w:val="0"/>
        <w:spacing w:after="0" w:line="228" w:lineRule="auto"/>
        <w:ind w:right="104"/>
        <w:jc w:val="both"/>
        <w:rPr>
          <w:rFonts w:cs="Times New Roman"/>
          <w:sz w:val="20"/>
          <w:szCs w:val="20"/>
        </w:rPr>
      </w:pPr>
      <w:r w:rsidRPr="0012349D">
        <w:rPr>
          <w:rFonts w:cs="Times New Roman"/>
          <w:sz w:val="20"/>
          <w:szCs w:val="20"/>
          <w:u w:val="single"/>
        </w:rPr>
        <w:t>Financijski plan proračunskog korisnika</w:t>
      </w:r>
      <w:r w:rsidRPr="0012349D">
        <w:rPr>
          <w:rFonts w:cs="Times New Roman"/>
          <w:sz w:val="20"/>
          <w:szCs w:val="20"/>
        </w:rPr>
        <w:t xml:space="preserve"> se novim Zakonom o proračunu puno detaljnije propisuje. Financijski plan proračunskog korisnika </w:t>
      </w:r>
      <w:r w:rsidRPr="0012349D">
        <w:rPr>
          <w:rFonts w:cs="Times New Roman"/>
          <w:sz w:val="20"/>
          <w:szCs w:val="20"/>
          <w:u w:val="single"/>
        </w:rPr>
        <w:t>se sadržajno izjednačava sa sadržajem proračuna</w:t>
      </w:r>
      <w:r w:rsidRPr="0012349D">
        <w:rPr>
          <w:rFonts w:cs="Times New Roman"/>
          <w:sz w:val="20"/>
          <w:szCs w:val="20"/>
        </w:rPr>
        <w:t xml:space="preserve"> i sadrži iste dijelove kao i proračun: opći dio, posebni dio i obrazloženje. Ujedno se Zakonom detaljno propisuje postupak predlaganja i donošenja financijskog plana proračunskog korisnika.</w:t>
      </w:r>
    </w:p>
    <w:p w:rsidR="00065884" w:rsidRPr="0012349D" w:rsidRDefault="00065884" w:rsidP="00065884">
      <w:pPr>
        <w:pStyle w:val="Tijeloteksta"/>
        <w:suppressAutoHyphens w:val="0"/>
        <w:autoSpaceDE w:val="0"/>
        <w:autoSpaceDN w:val="0"/>
        <w:spacing w:after="0" w:line="228" w:lineRule="auto"/>
        <w:ind w:right="104"/>
        <w:jc w:val="both"/>
        <w:rPr>
          <w:rFonts w:cs="Times New Roman"/>
          <w:sz w:val="20"/>
          <w:szCs w:val="20"/>
        </w:rPr>
      </w:pPr>
    </w:p>
    <w:p w:rsidR="00065884" w:rsidRPr="0012349D" w:rsidRDefault="00065884" w:rsidP="00065884">
      <w:pPr>
        <w:pStyle w:val="Tijeloteksta"/>
        <w:suppressAutoHyphens w:val="0"/>
        <w:autoSpaceDE w:val="0"/>
        <w:autoSpaceDN w:val="0"/>
        <w:spacing w:after="0" w:line="228" w:lineRule="auto"/>
        <w:ind w:right="104"/>
        <w:jc w:val="both"/>
        <w:rPr>
          <w:rFonts w:cs="Times New Roman"/>
          <w:sz w:val="20"/>
          <w:szCs w:val="20"/>
        </w:rPr>
      </w:pPr>
      <w:r w:rsidRPr="0012349D">
        <w:rPr>
          <w:rFonts w:cs="Times New Roman"/>
          <w:sz w:val="20"/>
          <w:szCs w:val="20"/>
        </w:rPr>
        <w:t>Osim Zakona o proračunu u zakonski okvir za planiranje spadaju:</w:t>
      </w:r>
    </w:p>
    <w:p w:rsidR="00065884" w:rsidRPr="0012349D" w:rsidRDefault="00065884" w:rsidP="00065884">
      <w:pPr>
        <w:pStyle w:val="Tijeloteksta"/>
        <w:numPr>
          <w:ilvl w:val="0"/>
          <w:numId w:val="49"/>
        </w:numPr>
        <w:suppressAutoHyphens w:val="0"/>
        <w:autoSpaceDE w:val="0"/>
        <w:autoSpaceDN w:val="0"/>
        <w:spacing w:after="0" w:line="228" w:lineRule="auto"/>
        <w:ind w:right="104"/>
        <w:jc w:val="both"/>
        <w:rPr>
          <w:rFonts w:cs="Times New Roman"/>
          <w:sz w:val="20"/>
          <w:szCs w:val="20"/>
        </w:rPr>
      </w:pPr>
      <w:r w:rsidRPr="0012349D">
        <w:rPr>
          <w:rFonts w:cs="Times New Roman"/>
          <w:sz w:val="20"/>
          <w:szCs w:val="20"/>
        </w:rPr>
        <w:t>Upute ministarstva financija</w:t>
      </w:r>
    </w:p>
    <w:p w:rsidR="00065884" w:rsidRPr="0012349D" w:rsidRDefault="00065884" w:rsidP="00065884">
      <w:pPr>
        <w:pStyle w:val="Tijeloteksta"/>
        <w:numPr>
          <w:ilvl w:val="0"/>
          <w:numId w:val="49"/>
        </w:numPr>
        <w:suppressAutoHyphens w:val="0"/>
        <w:autoSpaceDE w:val="0"/>
        <w:autoSpaceDN w:val="0"/>
        <w:spacing w:after="0" w:line="228" w:lineRule="auto"/>
        <w:ind w:right="104"/>
        <w:jc w:val="both"/>
        <w:rPr>
          <w:rFonts w:cs="Times New Roman"/>
          <w:sz w:val="20"/>
          <w:szCs w:val="20"/>
        </w:rPr>
      </w:pPr>
      <w:r w:rsidRPr="0012349D">
        <w:rPr>
          <w:rFonts w:cs="Times New Roman"/>
          <w:sz w:val="20"/>
          <w:szCs w:val="20"/>
        </w:rPr>
        <w:t>Pravilnik o planiranju u sustavu proračuna (NN 1/2024)</w:t>
      </w:r>
    </w:p>
    <w:p w:rsidR="00065884" w:rsidRPr="0012349D" w:rsidRDefault="00065884" w:rsidP="00065884">
      <w:pPr>
        <w:pStyle w:val="Tijeloteksta"/>
        <w:numPr>
          <w:ilvl w:val="0"/>
          <w:numId w:val="49"/>
        </w:numPr>
        <w:suppressAutoHyphens w:val="0"/>
        <w:autoSpaceDE w:val="0"/>
        <w:autoSpaceDN w:val="0"/>
        <w:spacing w:after="0" w:line="228" w:lineRule="auto"/>
        <w:ind w:right="104"/>
        <w:jc w:val="both"/>
        <w:rPr>
          <w:rFonts w:cs="Times New Roman"/>
          <w:sz w:val="20"/>
          <w:szCs w:val="20"/>
        </w:rPr>
      </w:pPr>
      <w:r w:rsidRPr="0012349D">
        <w:rPr>
          <w:rFonts w:cs="Times New Roman"/>
          <w:sz w:val="20"/>
          <w:szCs w:val="20"/>
        </w:rPr>
        <w:t>Pravilnik o proračunskim klasifikacijama (NN 4/2024)</w:t>
      </w:r>
    </w:p>
    <w:p w:rsidR="00065884" w:rsidRPr="0012349D" w:rsidRDefault="00065884" w:rsidP="00065884">
      <w:pPr>
        <w:pStyle w:val="Tijeloteksta"/>
        <w:numPr>
          <w:ilvl w:val="0"/>
          <w:numId w:val="49"/>
        </w:numPr>
        <w:suppressAutoHyphens w:val="0"/>
        <w:autoSpaceDE w:val="0"/>
        <w:autoSpaceDN w:val="0"/>
        <w:spacing w:after="0" w:line="228" w:lineRule="auto"/>
        <w:ind w:right="104"/>
        <w:jc w:val="both"/>
        <w:rPr>
          <w:rFonts w:cs="Times New Roman"/>
          <w:sz w:val="20"/>
          <w:szCs w:val="20"/>
        </w:rPr>
      </w:pPr>
      <w:r w:rsidRPr="0012349D">
        <w:rPr>
          <w:rFonts w:cs="Times New Roman"/>
          <w:sz w:val="20"/>
          <w:szCs w:val="20"/>
        </w:rPr>
        <w:t>Pravilnik o proračunskom računovodstvu (NN 158/2023)</w:t>
      </w:r>
    </w:p>
    <w:p w:rsidR="005A3679" w:rsidRPr="0012349D" w:rsidRDefault="005A3679" w:rsidP="005A3679">
      <w:pPr>
        <w:pStyle w:val="Tijeloteksta"/>
        <w:suppressAutoHyphens w:val="0"/>
        <w:autoSpaceDE w:val="0"/>
        <w:autoSpaceDN w:val="0"/>
        <w:spacing w:after="0" w:line="228" w:lineRule="auto"/>
        <w:ind w:right="104"/>
        <w:jc w:val="both"/>
        <w:rPr>
          <w:rFonts w:cs="Times New Roman"/>
          <w:sz w:val="20"/>
          <w:szCs w:val="20"/>
        </w:rPr>
      </w:pPr>
    </w:p>
    <w:p w:rsidR="005A3679" w:rsidRPr="0012349D" w:rsidRDefault="005A3679" w:rsidP="005A3679">
      <w:pPr>
        <w:pStyle w:val="Tijeloteksta"/>
        <w:suppressAutoHyphens w:val="0"/>
        <w:autoSpaceDE w:val="0"/>
        <w:autoSpaceDN w:val="0"/>
        <w:spacing w:after="0" w:line="228" w:lineRule="auto"/>
        <w:ind w:left="360" w:right="104"/>
        <w:jc w:val="both"/>
        <w:rPr>
          <w:rFonts w:cs="Times New Roman"/>
          <w:b/>
          <w:sz w:val="20"/>
          <w:szCs w:val="20"/>
          <w:u w:val="single"/>
        </w:rPr>
      </w:pPr>
    </w:p>
    <w:p w:rsidR="005A3679" w:rsidRPr="0012349D" w:rsidRDefault="00D70322" w:rsidP="005A3679">
      <w:pPr>
        <w:jc w:val="both"/>
        <w:rPr>
          <w:rFonts w:cs="Times New Roman"/>
          <w:color w:val="000000" w:themeColor="text1"/>
          <w:sz w:val="20"/>
          <w:szCs w:val="20"/>
        </w:rPr>
      </w:pPr>
      <w:bookmarkStart w:id="0" w:name="_Hlk499301077"/>
      <w:bookmarkStart w:id="1" w:name="_Hlk499297757"/>
      <w:r w:rsidRPr="0012349D">
        <w:rPr>
          <w:rFonts w:cs="Times New Roman"/>
          <w:color w:val="000000" w:themeColor="text1"/>
          <w:sz w:val="20"/>
          <w:szCs w:val="20"/>
        </w:rPr>
        <w:t>U</w:t>
      </w:r>
      <w:r w:rsidR="005A3679" w:rsidRPr="0012349D">
        <w:rPr>
          <w:rFonts w:cs="Times New Roman"/>
          <w:color w:val="000000" w:themeColor="text1"/>
          <w:sz w:val="20"/>
          <w:szCs w:val="20"/>
        </w:rPr>
        <w:t xml:space="preserve"> proračunu </w:t>
      </w:r>
      <w:r w:rsidR="002F52F1" w:rsidRPr="0012349D">
        <w:rPr>
          <w:rFonts w:cs="Times New Roman"/>
          <w:color w:val="000000" w:themeColor="text1"/>
          <w:sz w:val="20"/>
          <w:szCs w:val="20"/>
        </w:rPr>
        <w:t>Gr</w:t>
      </w:r>
      <w:r w:rsidR="005A3679" w:rsidRPr="0012349D">
        <w:rPr>
          <w:rFonts w:cs="Times New Roman"/>
          <w:color w:val="000000" w:themeColor="text1"/>
          <w:sz w:val="20"/>
          <w:szCs w:val="20"/>
        </w:rPr>
        <w:t>ada</w:t>
      </w:r>
      <w:r w:rsidR="00FD063A" w:rsidRPr="0012349D">
        <w:rPr>
          <w:rFonts w:cs="Times New Roman"/>
          <w:color w:val="000000" w:themeColor="text1"/>
          <w:sz w:val="20"/>
          <w:szCs w:val="20"/>
        </w:rPr>
        <w:t xml:space="preserve"> Imotskog </w:t>
      </w:r>
      <w:r w:rsidR="005A3679" w:rsidRPr="0012349D">
        <w:rPr>
          <w:rFonts w:cs="Times New Roman"/>
          <w:color w:val="000000" w:themeColor="text1"/>
          <w:sz w:val="20"/>
          <w:szCs w:val="20"/>
        </w:rPr>
        <w:t>u cijelosti</w:t>
      </w:r>
      <w:r w:rsidR="002F52F1" w:rsidRPr="0012349D">
        <w:rPr>
          <w:rFonts w:cs="Times New Roman"/>
          <w:color w:val="000000" w:themeColor="text1"/>
          <w:sz w:val="20"/>
          <w:szCs w:val="20"/>
        </w:rPr>
        <w:t xml:space="preserve"> su</w:t>
      </w:r>
      <w:r w:rsidR="005A3679" w:rsidRPr="0012349D">
        <w:rPr>
          <w:rFonts w:cs="Times New Roman"/>
          <w:color w:val="000000" w:themeColor="text1"/>
          <w:sz w:val="20"/>
          <w:szCs w:val="20"/>
        </w:rPr>
        <w:t xml:space="preserve"> uključeni financijski planovi proračunski</w:t>
      </w:r>
      <w:r w:rsidR="00FD063A" w:rsidRPr="0012349D">
        <w:rPr>
          <w:rFonts w:cs="Times New Roman"/>
          <w:color w:val="000000" w:themeColor="text1"/>
          <w:sz w:val="20"/>
          <w:szCs w:val="20"/>
        </w:rPr>
        <w:t>h korisnika grada Imotskog. (Dječji vrtić Imotski</w:t>
      </w:r>
      <w:r w:rsidR="005A3679" w:rsidRPr="0012349D">
        <w:rPr>
          <w:rFonts w:cs="Times New Roman"/>
          <w:color w:val="000000" w:themeColor="text1"/>
          <w:sz w:val="20"/>
          <w:szCs w:val="20"/>
        </w:rPr>
        <w:t>, Pučko otvoreno učilište, Gradska knjižnica</w:t>
      </w:r>
      <w:r w:rsidR="00FD063A" w:rsidRPr="0012349D">
        <w:rPr>
          <w:rFonts w:cs="Times New Roman"/>
          <w:color w:val="000000" w:themeColor="text1"/>
          <w:sz w:val="20"/>
          <w:szCs w:val="20"/>
        </w:rPr>
        <w:t xml:space="preserve"> „Don Mihovil </w:t>
      </w:r>
      <w:proofErr w:type="spellStart"/>
      <w:r w:rsidR="00FD063A" w:rsidRPr="0012349D">
        <w:rPr>
          <w:rFonts w:cs="Times New Roman"/>
          <w:color w:val="000000" w:themeColor="text1"/>
          <w:sz w:val="20"/>
          <w:szCs w:val="20"/>
        </w:rPr>
        <w:t>Pavlinović</w:t>
      </w:r>
      <w:proofErr w:type="spellEnd"/>
      <w:r w:rsidR="00FD063A" w:rsidRPr="0012349D">
        <w:rPr>
          <w:rFonts w:cs="Times New Roman"/>
          <w:color w:val="000000" w:themeColor="text1"/>
          <w:sz w:val="20"/>
          <w:szCs w:val="20"/>
        </w:rPr>
        <w:t xml:space="preserve">“ </w:t>
      </w:r>
      <w:r w:rsidR="005A3679" w:rsidRPr="0012349D">
        <w:rPr>
          <w:rFonts w:cs="Times New Roman"/>
          <w:color w:val="000000" w:themeColor="text1"/>
          <w:sz w:val="20"/>
          <w:szCs w:val="20"/>
        </w:rPr>
        <w:t xml:space="preserve"> i Javna vatrogasna postrojba</w:t>
      </w:r>
      <w:r w:rsidR="00FD063A" w:rsidRPr="0012349D">
        <w:rPr>
          <w:rFonts w:cs="Times New Roman"/>
          <w:color w:val="000000" w:themeColor="text1"/>
          <w:sz w:val="20"/>
          <w:szCs w:val="20"/>
        </w:rPr>
        <w:t xml:space="preserve"> grada Imotskog</w:t>
      </w:r>
      <w:r w:rsidR="00806E72" w:rsidRPr="0012349D">
        <w:rPr>
          <w:rFonts w:cs="Times New Roman"/>
          <w:color w:val="000000" w:themeColor="text1"/>
          <w:sz w:val="20"/>
          <w:szCs w:val="20"/>
        </w:rPr>
        <w:t>), odnosno, u p</w:t>
      </w:r>
      <w:r w:rsidR="005A3679" w:rsidRPr="0012349D">
        <w:rPr>
          <w:rFonts w:cs="Times New Roman"/>
          <w:color w:val="000000" w:themeColor="text1"/>
          <w:sz w:val="20"/>
          <w:szCs w:val="20"/>
        </w:rPr>
        <w:t>roračunu su prikazani vlastiti prihodi proračunskih korisnika te rashodi proračunskih korisnika koji se financiraju iz tih prihoda.</w:t>
      </w:r>
      <w:bookmarkEnd w:id="1"/>
    </w:p>
    <w:bookmarkEnd w:id="0"/>
    <w:p w:rsidR="005A3679" w:rsidRPr="0012349D" w:rsidRDefault="005A3679" w:rsidP="006B32D6">
      <w:pPr>
        <w:jc w:val="both"/>
        <w:rPr>
          <w:rFonts w:cs="Times New Roman"/>
          <w:color w:val="000000" w:themeColor="text1"/>
          <w:sz w:val="20"/>
          <w:szCs w:val="20"/>
        </w:rPr>
      </w:pPr>
    </w:p>
    <w:p w:rsidR="005A3679" w:rsidRPr="0012349D" w:rsidRDefault="005A3679" w:rsidP="005A3679">
      <w:pPr>
        <w:ind w:firstLine="708"/>
        <w:jc w:val="both"/>
        <w:rPr>
          <w:rFonts w:cs="Times New Roman"/>
          <w:bCs/>
          <w:sz w:val="20"/>
          <w:szCs w:val="20"/>
        </w:rPr>
      </w:pPr>
      <w:r w:rsidRPr="0012349D">
        <w:rPr>
          <w:rFonts w:cs="Times New Roman"/>
          <w:bCs/>
          <w:sz w:val="20"/>
          <w:szCs w:val="20"/>
        </w:rPr>
        <w:t>Prijedlog</w:t>
      </w:r>
      <w:r w:rsidR="008F3A30" w:rsidRPr="0012349D">
        <w:rPr>
          <w:rFonts w:cs="Times New Roman"/>
          <w:bCs/>
          <w:sz w:val="20"/>
          <w:szCs w:val="20"/>
        </w:rPr>
        <w:t>om Proračuna Grada Imotskog</w:t>
      </w:r>
      <w:r w:rsidRPr="0012349D">
        <w:rPr>
          <w:rFonts w:cs="Times New Roman"/>
          <w:bCs/>
          <w:sz w:val="20"/>
          <w:szCs w:val="20"/>
        </w:rPr>
        <w:t xml:space="preserve"> za 202</w:t>
      </w:r>
      <w:r w:rsidR="005805A2" w:rsidRPr="0012349D">
        <w:rPr>
          <w:rFonts w:cs="Times New Roman"/>
          <w:bCs/>
          <w:sz w:val="20"/>
          <w:szCs w:val="20"/>
        </w:rPr>
        <w:t>5</w:t>
      </w:r>
      <w:r w:rsidRPr="0012349D">
        <w:rPr>
          <w:rFonts w:cs="Times New Roman"/>
          <w:bCs/>
          <w:sz w:val="20"/>
          <w:szCs w:val="20"/>
        </w:rPr>
        <w:t>. godinu planiraju s</w:t>
      </w:r>
      <w:r w:rsidR="00FD063A" w:rsidRPr="0012349D">
        <w:rPr>
          <w:rFonts w:cs="Times New Roman"/>
          <w:bCs/>
          <w:sz w:val="20"/>
          <w:szCs w:val="20"/>
        </w:rPr>
        <w:t>e prihodi i</w:t>
      </w:r>
      <w:r w:rsidR="008F3A30" w:rsidRPr="0012349D">
        <w:rPr>
          <w:rFonts w:cs="Times New Roman"/>
          <w:bCs/>
          <w:sz w:val="20"/>
          <w:szCs w:val="20"/>
        </w:rPr>
        <w:t xml:space="preserve"> p</w:t>
      </w:r>
      <w:r w:rsidR="0086084F" w:rsidRPr="0012349D">
        <w:rPr>
          <w:rFonts w:cs="Times New Roman"/>
          <w:bCs/>
          <w:sz w:val="20"/>
          <w:szCs w:val="20"/>
        </w:rPr>
        <w:t>r</w:t>
      </w:r>
      <w:r w:rsidR="00391E20" w:rsidRPr="0012349D">
        <w:rPr>
          <w:rFonts w:cs="Times New Roman"/>
          <w:bCs/>
          <w:sz w:val="20"/>
          <w:szCs w:val="20"/>
        </w:rPr>
        <w:t>imici u iznosu od 20.300.320</w:t>
      </w:r>
      <w:r w:rsidR="007A4031" w:rsidRPr="0012349D">
        <w:rPr>
          <w:rFonts w:cs="Times New Roman"/>
          <w:bCs/>
          <w:sz w:val="20"/>
          <w:szCs w:val="20"/>
        </w:rPr>
        <w:t xml:space="preserve">,00 </w:t>
      </w:r>
      <w:r w:rsidR="00F40AD4" w:rsidRPr="0012349D">
        <w:rPr>
          <w:rFonts w:cs="Times New Roman"/>
          <w:bCs/>
          <w:sz w:val="20"/>
          <w:szCs w:val="20"/>
        </w:rPr>
        <w:t>EUR</w:t>
      </w:r>
      <w:r w:rsidR="00FD063A" w:rsidRPr="0012349D">
        <w:rPr>
          <w:rFonts w:cs="Times New Roman"/>
          <w:bCs/>
          <w:sz w:val="20"/>
          <w:szCs w:val="20"/>
        </w:rPr>
        <w:t xml:space="preserve"> te rasho</w:t>
      </w:r>
      <w:r w:rsidR="008F3A30" w:rsidRPr="0012349D">
        <w:rPr>
          <w:rFonts w:cs="Times New Roman"/>
          <w:bCs/>
          <w:sz w:val="20"/>
          <w:szCs w:val="20"/>
        </w:rPr>
        <w:t>di i</w:t>
      </w:r>
      <w:r w:rsidR="0086084F" w:rsidRPr="0012349D">
        <w:rPr>
          <w:rFonts w:cs="Times New Roman"/>
          <w:bCs/>
          <w:sz w:val="20"/>
          <w:szCs w:val="20"/>
        </w:rPr>
        <w:t xml:space="preserve"> </w:t>
      </w:r>
      <w:r w:rsidR="00391E20" w:rsidRPr="0012349D">
        <w:rPr>
          <w:rFonts w:cs="Times New Roman"/>
          <w:bCs/>
          <w:sz w:val="20"/>
          <w:szCs w:val="20"/>
        </w:rPr>
        <w:t>izdaci u iznosu od 20.300.320</w:t>
      </w:r>
      <w:r w:rsidR="007A4031" w:rsidRPr="0012349D">
        <w:rPr>
          <w:rFonts w:cs="Times New Roman"/>
          <w:bCs/>
          <w:sz w:val="20"/>
          <w:szCs w:val="20"/>
        </w:rPr>
        <w:t>,00</w:t>
      </w:r>
      <w:r w:rsidR="008F3A30" w:rsidRPr="0012349D">
        <w:rPr>
          <w:rFonts w:cs="Times New Roman"/>
          <w:bCs/>
          <w:sz w:val="20"/>
          <w:szCs w:val="20"/>
        </w:rPr>
        <w:t xml:space="preserve"> </w:t>
      </w:r>
      <w:r w:rsidR="006B32D6" w:rsidRPr="0012349D">
        <w:rPr>
          <w:rFonts w:cs="Times New Roman"/>
          <w:bCs/>
          <w:sz w:val="20"/>
          <w:szCs w:val="20"/>
        </w:rPr>
        <w:t>EUR</w:t>
      </w:r>
      <w:r w:rsidRPr="0012349D">
        <w:rPr>
          <w:rFonts w:cs="Times New Roman"/>
          <w:bCs/>
          <w:sz w:val="20"/>
          <w:szCs w:val="20"/>
        </w:rPr>
        <w:t xml:space="preserve">.  </w:t>
      </w:r>
      <w:bookmarkStart w:id="2" w:name="_Hlk499297660"/>
    </w:p>
    <w:bookmarkEnd w:id="2"/>
    <w:p w:rsidR="005A3679" w:rsidRPr="0012349D" w:rsidRDefault="005A3679" w:rsidP="005A3679">
      <w:pPr>
        <w:rPr>
          <w:rFonts w:cs="Times New Roman"/>
          <w:color w:val="000000" w:themeColor="text1"/>
          <w:sz w:val="20"/>
          <w:szCs w:val="20"/>
        </w:rPr>
      </w:pPr>
    </w:p>
    <w:p w:rsidR="005A3679" w:rsidRPr="0012349D" w:rsidRDefault="005A3679" w:rsidP="005A3679">
      <w:pPr>
        <w:pStyle w:val="Naslov2"/>
        <w:rPr>
          <w:rFonts w:ascii="Times New Roman" w:hAnsi="Times New Roman" w:cs="Times New Roman"/>
          <w:color w:val="auto"/>
          <w:sz w:val="28"/>
          <w:szCs w:val="28"/>
          <w:u w:val="single"/>
        </w:rPr>
      </w:pPr>
      <w:bookmarkStart w:id="3" w:name="_Toc90259046"/>
      <w:r w:rsidRPr="0012349D">
        <w:rPr>
          <w:rFonts w:ascii="Times New Roman" w:hAnsi="Times New Roman" w:cs="Times New Roman"/>
          <w:color w:val="auto"/>
          <w:sz w:val="28"/>
          <w:szCs w:val="28"/>
          <w:u w:val="single"/>
        </w:rPr>
        <w:t>A</w:t>
      </w:r>
      <w:r w:rsidR="0074388E" w:rsidRPr="0012349D">
        <w:rPr>
          <w:rFonts w:ascii="Times New Roman" w:hAnsi="Times New Roman" w:cs="Times New Roman"/>
          <w:color w:val="auto"/>
          <w:sz w:val="28"/>
          <w:szCs w:val="28"/>
          <w:u w:val="single"/>
        </w:rPr>
        <w:t xml:space="preserve">. </w:t>
      </w:r>
      <w:r w:rsidRPr="0012349D">
        <w:rPr>
          <w:rFonts w:ascii="Times New Roman" w:hAnsi="Times New Roman" w:cs="Times New Roman"/>
          <w:color w:val="auto"/>
          <w:sz w:val="28"/>
          <w:szCs w:val="28"/>
          <w:u w:val="single"/>
        </w:rPr>
        <w:t>PRIHODI I PRIMICI</w:t>
      </w:r>
      <w:bookmarkEnd w:id="3"/>
    </w:p>
    <w:p w:rsidR="005A3679" w:rsidRPr="0012349D" w:rsidRDefault="005A3679" w:rsidP="005A3679">
      <w:pPr>
        <w:rPr>
          <w:rFonts w:cs="Times New Roman"/>
          <w:b/>
          <w:bCs/>
          <w:color w:val="000000" w:themeColor="text1"/>
          <w:sz w:val="20"/>
          <w:szCs w:val="20"/>
        </w:rPr>
      </w:pPr>
    </w:p>
    <w:p w:rsidR="005A3679" w:rsidRPr="0012349D" w:rsidRDefault="005A3679" w:rsidP="005A3679">
      <w:pPr>
        <w:jc w:val="center"/>
        <w:rPr>
          <w:rFonts w:cs="Times New Roman"/>
          <w:b/>
          <w:bCs/>
          <w:color w:val="000000" w:themeColor="text1"/>
          <w:sz w:val="20"/>
          <w:szCs w:val="20"/>
        </w:rPr>
      </w:pPr>
    </w:p>
    <w:p w:rsidR="005A3679" w:rsidRPr="0012349D" w:rsidRDefault="005A3679" w:rsidP="005A3679">
      <w:pPr>
        <w:jc w:val="both"/>
        <w:rPr>
          <w:rFonts w:cs="Times New Roman"/>
          <w:bCs/>
          <w:color w:val="000000" w:themeColor="text1"/>
          <w:sz w:val="20"/>
          <w:szCs w:val="20"/>
        </w:rPr>
      </w:pPr>
      <w:r w:rsidRPr="0012349D">
        <w:rPr>
          <w:rFonts w:cs="Times New Roman"/>
          <w:bCs/>
          <w:color w:val="000000" w:themeColor="text1"/>
          <w:sz w:val="20"/>
          <w:szCs w:val="20"/>
        </w:rPr>
        <w:t xml:space="preserve">         Prihodi i primici Proračuna za 202</w:t>
      </w:r>
      <w:r w:rsidR="00781965" w:rsidRPr="0012349D">
        <w:rPr>
          <w:rFonts w:cs="Times New Roman"/>
          <w:bCs/>
          <w:color w:val="000000" w:themeColor="text1"/>
          <w:sz w:val="20"/>
          <w:szCs w:val="20"/>
        </w:rPr>
        <w:t>5</w:t>
      </w:r>
      <w:r w:rsidRPr="0012349D">
        <w:rPr>
          <w:rFonts w:cs="Times New Roman"/>
          <w:bCs/>
          <w:color w:val="000000" w:themeColor="text1"/>
          <w:sz w:val="20"/>
          <w:szCs w:val="20"/>
        </w:rPr>
        <w:t>. godinu prema ekonomskoj klasifikaciji obuhvaćaju prihode poslovanja, prihode od prodaje nefinancijske imovine, te primitke od financijske imovine i zaduživanja.</w:t>
      </w:r>
    </w:p>
    <w:p w:rsidR="005A3679" w:rsidRPr="0012349D" w:rsidRDefault="005A3679" w:rsidP="005A3679">
      <w:pPr>
        <w:rPr>
          <w:rFonts w:cs="Times New Roman"/>
          <w:b/>
          <w:bCs/>
          <w:color w:val="FF0000"/>
          <w:sz w:val="20"/>
          <w:szCs w:val="20"/>
        </w:rPr>
      </w:pPr>
    </w:p>
    <w:p w:rsidR="005A3679" w:rsidRPr="0012349D" w:rsidRDefault="005A3679" w:rsidP="005A3679">
      <w:pPr>
        <w:jc w:val="both"/>
        <w:rPr>
          <w:rFonts w:cs="Times New Roman"/>
          <w:sz w:val="20"/>
          <w:szCs w:val="20"/>
        </w:rPr>
      </w:pPr>
      <w:r w:rsidRPr="0012349D">
        <w:rPr>
          <w:rFonts w:cs="Times New Roman"/>
          <w:sz w:val="20"/>
          <w:szCs w:val="20"/>
        </w:rPr>
        <w:t>Prijedlog</w:t>
      </w:r>
      <w:r w:rsidR="00C84C71" w:rsidRPr="0012349D">
        <w:rPr>
          <w:rFonts w:cs="Times New Roman"/>
          <w:sz w:val="20"/>
          <w:szCs w:val="20"/>
        </w:rPr>
        <w:t>om Proračuna Grada Imotskog</w:t>
      </w:r>
      <w:r w:rsidRPr="0012349D">
        <w:rPr>
          <w:rFonts w:cs="Times New Roman"/>
          <w:sz w:val="20"/>
          <w:szCs w:val="20"/>
        </w:rPr>
        <w:t xml:space="preserve"> za 202</w:t>
      </w:r>
      <w:r w:rsidR="00570135" w:rsidRPr="0012349D">
        <w:rPr>
          <w:rFonts w:cs="Times New Roman"/>
          <w:sz w:val="20"/>
          <w:szCs w:val="20"/>
        </w:rPr>
        <w:t>5</w:t>
      </w:r>
      <w:r w:rsidRPr="0012349D">
        <w:rPr>
          <w:rFonts w:cs="Times New Roman"/>
          <w:sz w:val="20"/>
          <w:szCs w:val="20"/>
        </w:rPr>
        <w:t xml:space="preserve">. godinu planiraju se prihodi i primici u iznosu od </w:t>
      </w:r>
      <w:r w:rsidR="00346B15" w:rsidRPr="0012349D">
        <w:rPr>
          <w:rFonts w:cs="Times New Roman"/>
          <w:b/>
          <w:bCs/>
          <w:sz w:val="20"/>
          <w:szCs w:val="20"/>
        </w:rPr>
        <w:t>20.300.320,00</w:t>
      </w:r>
      <w:r w:rsidR="00872038" w:rsidRPr="0012349D">
        <w:rPr>
          <w:rFonts w:cs="Times New Roman"/>
          <w:b/>
          <w:bCs/>
          <w:sz w:val="20"/>
          <w:szCs w:val="20"/>
        </w:rPr>
        <w:t xml:space="preserve"> </w:t>
      </w:r>
      <w:r w:rsidR="006B32D6" w:rsidRPr="0012349D">
        <w:rPr>
          <w:rFonts w:cs="Times New Roman"/>
          <w:b/>
          <w:bCs/>
          <w:sz w:val="20"/>
          <w:szCs w:val="20"/>
        </w:rPr>
        <w:t xml:space="preserve">EUR </w:t>
      </w:r>
      <w:r w:rsidRPr="0012349D">
        <w:rPr>
          <w:rFonts w:cs="Times New Roman"/>
          <w:sz w:val="20"/>
          <w:szCs w:val="20"/>
        </w:rPr>
        <w:t xml:space="preserve">što je </w:t>
      </w:r>
      <w:r w:rsidR="00872038" w:rsidRPr="0012349D">
        <w:rPr>
          <w:rFonts w:cs="Times New Roman"/>
          <w:sz w:val="20"/>
          <w:szCs w:val="20"/>
        </w:rPr>
        <w:t>više</w:t>
      </w:r>
      <w:r w:rsidRPr="0012349D">
        <w:rPr>
          <w:rFonts w:cs="Times New Roman"/>
          <w:sz w:val="20"/>
          <w:szCs w:val="20"/>
        </w:rPr>
        <w:t xml:space="preserve"> u odnosu na planirane prihode </w:t>
      </w:r>
      <w:r w:rsidR="005122CC" w:rsidRPr="0012349D">
        <w:rPr>
          <w:rFonts w:cs="Times New Roman"/>
          <w:sz w:val="20"/>
          <w:szCs w:val="20"/>
        </w:rPr>
        <w:t>i primitke Proračuna Grada Imotskog</w:t>
      </w:r>
      <w:r w:rsidRPr="0012349D">
        <w:rPr>
          <w:rFonts w:cs="Times New Roman"/>
          <w:sz w:val="20"/>
          <w:szCs w:val="20"/>
        </w:rPr>
        <w:t xml:space="preserve"> za 202</w:t>
      </w:r>
      <w:r w:rsidR="00570135" w:rsidRPr="0012349D">
        <w:rPr>
          <w:rFonts w:cs="Times New Roman"/>
          <w:sz w:val="20"/>
          <w:szCs w:val="20"/>
        </w:rPr>
        <w:t>4</w:t>
      </w:r>
      <w:r w:rsidRPr="0012349D">
        <w:rPr>
          <w:rFonts w:cs="Times New Roman"/>
          <w:sz w:val="20"/>
          <w:szCs w:val="20"/>
        </w:rPr>
        <w:t xml:space="preserve">. godinu za </w:t>
      </w:r>
      <w:r w:rsidR="00570135" w:rsidRPr="0012349D">
        <w:rPr>
          <w:rFonts w:cs="Times New Roman"/>
          <w:sz w:val="20"/>
          <w:szCs w:val="20"/>
        </w:rPr>
        <w:t>13</w:t>
      </w:r>
      <w:r w:rsidRPr="0012349D">
        <w:rPr>
          <w:rFonts w:cs="Times New Roman"/>
          <w:sz w:val="20"/>
          <w:szCs w:val="20"/>
        </w:rPr>
        <w:t xml:space="preserve">%. </w:t>
      </w:r>
    </w:p>
    <w:p w:rsidR="005A3679" w:rsidRPr="0012349D" w:rsidRDefault="005A3679" w:rsidP="005A3679">
      <w:pPr>
        <w:jc w:val="both"/>
        <w:rPr>
          <w:rFonts w:cs="Times New Roman"/>
          <w:sz w:val="20"/>
          <w:szCs w:val="20"/>
        </w:rPr>
      </w:pPr>
    </w:p>
    <w:p w:rsidR="005A3679" w:rsidRPr="0012349D" w:rsidRDefault="005A3679" w:rsidP="005A3679">
      <w:pPr>
        <w:jc w:val="both"/>
        <w:rPr>
          <w:rFonts w:cs="Times New Roman"/>
          <w:b/>
          <w:sz w:val="20"/>
          <w:szCs w:val="20"/>
        </w:rPr>
      </w:pPr>
      <w:r w:rsidRPr="0012349D">
        <w:rPr>
          <w:rFonts w:cs="Times New Roman"/>
          <w:b/>
          <w:sz w:val="20"/>
          <w:szCs w:val="20"/>
        </w:rPr>
        <w:lastRenderedPageBreak/>
        <w:t>Skupina 61</w:t>
      </w:r>
      <w:r w:rsidR="00A71750" w:rsidRPr="0012349D">
        <w:rPr>
          <w:rFonts w:cs="Times New Roman"/>
          <w:b/>
          <w:sz w:val="20"/>
          <w:szCs w:val="20"/>
        </w:rPr>
        <w:t xml:space="preserve"> </w:t>
      </w:r>
      <w:r w:rsidRPr="0012349D">
        <w:rPr>
          <w:rFonts w:cs="Times New Roman"/>
          <w:sz w:val="20"/>
          <w:szCs w:val="20"/>
        </w:rPr>
        <w:t>- Prihodi od poreza najznačajnija je vrsta prihoda</w:t>
      </w:r>
      <w:r w:rsidR="00BE1418" w:rsidRPr="0012349D">
        <w:rPr>
          <w:rFonts w:cs="Times New Roman"/>
          <w:sz w:val="20"/>
          <w:szCs w:val="20"/>
        </w:rPr>
        <w:t xml:space="preserve"> u Proračunu Grada Imotskog</w:t>
      </w:r>
      <w:r w:rsidRPr="0012349D">
        <w:rPr>
          <w:rFonts w:cs="Times New Roman"/>
          <w:sz w:val="20"/>
          <w:szCs w:val="20"/>
        </w:rPr>
        <w:t>, a za 202</w:t>
      </w:r>
      <w:r w:rsidR="00570135" w:rsidRPr="0012349D">
        <w:rPr>
          <w:rFonts w:cs="Times New Roman"/>
          <w:sz w:val="20"/>
          <w:szCs w:val="20"/>
        </w:rPr>
        <w:t>5</w:t>
      </w:r>
      <w:r w:rsidRPr="0012349D">
        <w:rPr>
          <w:rFonts w:cs="Times New Roman"/>
          <w:sz w:val="20"/>
          <w:szCs w:val="20"/>
        </w:rPr>
        <w:t>. g</w:t>
      </w:r>
      <w:r w:rsidR="00BE1418" w:rsidRPr="0012349D">
        <w:rPr>
          <w:rFonts w:cs="Times New Roman"/>
          <w:sz w:val="20"/>
          <w:szCs w:val="20"/>
        </w:rPr>
        <w:t>odinu p</w:t>
      </w:r>
      <w:r w:rsidR="00667E9B" w:rsidRPr="0012349D">
        <w:rPr>
          <w:rFonts w:cs="Times New Roman"/>
          <w:sz w:val="20"/>
          <w:szCs w:val="20"/>
        </w:rPr>
        <w:t>l</w:t>
      </w:r>
      <w:r w:rsidR="00DA33CE" w:rsidRPr="0012349D">
        <w:rPr>
          <w:rFonts w:cs="Times New Roman"/>
          <w:sz w:val="20"/>
          <w:szCs w:val="20"/>
        </w:rPr>
        <w:t>anirani su u iznosu 4.453.998,43</w:t>
      </w:r>
      <w:r w:rsidR="00E17089" w:rsidRPr="0012349D">
        <w:rPr>
          <w:rFonts w:cs="Times New Roman"/>
          <w:sz w:val="20"/>
          <w:szCs w:val="20"/>
        </w:rPr>
        <w:t xml:space="preserve"> </w:t>
      </w:r>
      <w:r w:rsidR="00E61A99" w:rsidRPr="0012349D">
        <w:rPr>
          <w:rFonts w:cs="Times New Roman"/>
          <w:sz w:val="20"/>
          <w:szCs w:val="20"/>
        </w:rPr>
        <w:t>EUR</w:t>
      </w:r>
      <w:r w:rsidRPr="0012349D">
        <w:rPr>
          <w:rFonts w:cs="Times New Roman"/>
          <w:sz w:val="20"/>
          <w:szCs w:val="20"/>
        </w:rPr>
        <w:t>. Unutar poreznih prihoda najznačajniji su porez i prirez na dohodak koji su planirani za 202</w:t>
      </w:r>
      <w:r w:rsidR="00570135" w:rsidRPr="0012349D">
        <w:rPr>
          <w:rFonts w:cs="Times New Roman"/>
          <w:sz w:val="20"/>
          <w:szCs w:val="20"/>
        </w:rPr>
        <w:t>5</w:t>
      </w:r>
      <w:r w:rsidR="00BA2966" w:rsidRPr="0012349D">
        <w:rPr>
          <w:rFonts w:cs="Times New Roman"/>
          <w:sz w:val="20"/>
          <w:szCs w:val="20"/>
        </w:rPr>
        <w:t xml:space="preserve">. u iznosu </w:t>
      </w:r>
      <w:r w:rsidR="00732818" w:rsidRPr="0012349D">
        <w:rPr>
          <w:rFonts w:cs="Times New Roman"/>
          <w:sz w:val="20"/>
          <w:szCs w:val="20"/>
        </w:rPr>
        <w:t>3.774.981,52</w:t>
      </w:r>
      <w:r w:rsidR="00E17089" w:rsidRPr="0012349D">
        <w:rPr>
          <w:rFonts w:cs="Times New Roman"/>
          <w:sz w:val="20"/>
          <w:szCs w:val="20"/>
        </w:rPr>
        <w:t xml:space="preserve"> </w:t>
      </w:r>
      <w:r w:rsidR="00E61A99" w:rsidRPr="0012349D">
        <w:rPr>
          <w:rFonts w:cs="Times New Roman"/>
          <w:sz w:val="20"/>
          <w:szCs w:val="20"/>
        </w:rPr>
        <w:t>EUR</w:t>
      </w:r>
      <w:r w:rsidRPr="0012349D">
        <w:rPr>
          <w:rFonts w:cs="Times New Roman"/>
          <w:sz w:val="20"/>
          <w:szCs w:val="20"/>
        </w:rPr>
        <w:t>. Porezi n</w:t>
      </w:r>
      <w:r w:rsidR="00BE1418" w:rsidRPr="0012349D">
        <w:rPr>
          <w:rFonts w:cs="Times New Roman"/>
          <w:sz w:val="20"/>
          <w:szCs w:val="20"/>
        </w:rPr>
        <w:t xml:space="preserve">a imovinu </w:t>
      </w:r>
      <w:r w:rsidR="00BA2966" w:rsidRPr="0012349D">
        <w:rPr>
          <w:rFonts w:cs="Times New Roman"/>
          <w:sz w:val="20"/>
          <w:szCs w:val="20"/>
        </w:rPr>
        <w:t xml:space="preserve">planirani su u iznosu </w:t>
      </w:r>
      <w:r w:rsidR="00570135" w:rsidRPr="0012349D">
        <w:rPr>
          <w:rFonts w:cs="Times New Roman"/>
          <w:sz w:val="20"/>
          <w:szCs w:val="20"/>
        </w:rPr>
        <w:t>592.747,08</w:t>
      </w:r>
      <w:r w:rsidR="00E17089" w:rsidRPr="0012349D">
        <w:rPr>
          <w:rFonts w:cs="Times New Roman"/>
          <w:sz w:val="20"/>
          <w:szCs w:val="20"/>
        </w:rPr>
        <w:t xml:space="preserve"> </w:t>
      </w:r>
      <w:r w:rsidR="00E61A99" w:rsidRPr="0012349D">
        <w:rPr>
          <w:rFonts w:cs="Times New Roman"/>
          <w:sz w:val="20"/>
          <w:szCs w:val="20"/>
        </w:rPr>
        <w:t>EUR</w:t>
      </w:r>
      <w:r w:rsidRPr="0012349D">
        <w:rPr>
          <w:rFonts w:cs="Times New Roman"/>
          <w:sz w:val="20"/>
          <w:szCs w:val="20"/>
        </w:rPr>
        <w:t xml:space="preserve"> (ovi porezi ovise o kretanju na tržištu nekretnina</w:t>
      </w:r>
      <w:r w:rsidR="00570135" w:rsidRPr="0012349D">
        <w:rPr>
          <w:rFonts w:cs="Times New Roman"/>
          <w:sz w:val="20"/>
          <w:szCs w:val="20"/>
        </w:rPr>
        <w:t xml:space="preserve"> te uvođenju novog poreza na nekretnine</w:t>
      </w:r>
      <w:r w:rsidRPr="0012349D">
        <w:rPr>
          <w:rFonts w:cs="Times New Roman"/>
          <w:sz w:val="20"/>
          <w:szCs w:val="20"/>
        </w:rPr>
        <w:t xml:space="preserve">)  i porezi na robu i usluge (porez na potrošnju) </w:t>
      </w:r>
      <w:r w:rsidR="002C6B9E" w:rsidRPr="0012349D">
        <w:rPr>
          <w:rFonts w:cs="Times New Roman"/>
          <w:sz w:val="20"/>
          <w:szCs w:val="20"/>
        </w:rPr>
        <w:t>86.269,83</w:t>
      </w:r>
      <w:r w:rsidR="00BA2966" w:rsidRPr="0012349D">
        <w:rPr>
          <w:rFonts w:cs="Times New Roman"/>
          <w:sz w:val="20"/>
          <w:szCs w:val="20"/>
        </w:rPr>
        <w:t xml:space="preserve"> </w:t>
      </w:r>
      <w:r w:rsidR="00E61A99" w:rsidRPr="0012349D">
        <w:rPr>
          <w:rFonts w:cs="Times New Roman"/>
          <w:sz w:val="20"/>
          <w:szCs w:val="20"/>
        </w:rPr>
        <w:t>EUR.</w:t>
      </w:r>
    </w:p>
    <w:p w:rsidR="005A3679" w:rsidRPr="0012349D" w:rsidRDefault="005A3679" w:rsidP="005A3679">
      <w:pPr>
        <w:jc w:val="both"/>
        <w:rPr>
          <w:rFonts w:cs="Times New Roman"/>
          <w:sz w:val="20"/>
          <w:szCs w:val="20"/>
        </w:rPr>
      </w:pPr>
    </w:p>
    <w:p w:rsidR="005A3679" w:rsidRPr="0012349D" w:rsidRDefault="005A3679" w:rsidP="00A71750">
      <w:pPr>
        <w:jc w:val="both"/>
        <w:rPr>
          <w:rFonts w:cs="Times New Roman"/>
          <w:sz w:val="20"/>
          <w:szCs w:val="20"/>
        </w:rPr>
      </w:pPr>
      <w:r w:rsidRPr="0012349D">
        <w:rPr>
          <w:rFonts w:cs="Times New Roman"/>
          <w:b/>
          <w:sz w:val="20"/>
          <w:szCs w:val="20"/>
        </w:rPr>
        <w:t>Skupina 63</w:t>
      </w:r>
      <w:r w:rsidR="00A71750" w:rsidRPr="0012349D">
        <w:rPr>
          <w:rFonts w:cs="Times New Roman"/>
          <w:b/>
          <w:sz w:val="20"/>
          <w:szCs w:val="20"/>
        </w:rPr>
        <w:t xml:space="preserve"> - </w:t>
      </w:r>
      <w:r w:rsidRPr="0012349D">
        <w:rPr>
          <w:rFonts w:cs="Times New Roman"/>
          <w:sz w:val="20"/>
          <w:szCs w:val="20"/>
        </w:rPr>
        <w:t xml:space="preserve">Pomoći iz inozemstva i subjekata unutar općeg proračuna planirani su u visini </w:t>
      </w:r>
      <w:r w:rsidR="00E36C4E" w:rsidRPr="0012349D">
        <w:rPr>
          <w:rFonts w:cs="Times New Roman"/>
          <w:sz w:val="20"/>
          <w:szCs w:val="20"/>
        </w:rPr>
        <w:t>13.015.963,00</w:t>
      </w:r>
      <w:r w:rsidR="00BA2966" w:rsidRPr="0012349D">
        <w:rPr>
          <w:rFonts w:cs="Times New Roman"/>
          <w:sz w:val="20"/>
          <w:szCs w:val="20"/>
        </w:rPr>
        <w:t xml:space="preserve"> </w:t>
      </w:r>
      <w:r w:rsidR="00E61A99" w:rsidRPr="0012349D">
        <w:rPr>
          <w:rFonts w:cs="Times New Roman"/>
          <w:sz w:val="20"/>
          <w:szCs w:val="20"/>
        </w:rPr>
        <w:t>EUR</w:t>
      </w:r>
      <w:r w:rsidR="00A71750" w:rsidRPr="0012349D">
        <w:rPr>
          <w:rFonts w:cs="Times New Roman"/>
          <w:sz w:val="20"/>
          <w:szCs w:val="20"/>
        </w:rPr>
        <w:t>.</w:t>
      </w:r>
      <w:r w:rsidRPr="0012349D">
        <w:rPr>
          <w:rFonts w:cs="Times New Roman"/>
          <w:sz w:val="20"/>
          <w:szCs w:val="20"/>
        </w:rPr>
        <w:t xml:space="preserve"> O ostvarivanju tekućih i kapitalnih pomoći ovisit će i realizacija projekata koji su vezani za ovaj izvor financiranja. </w:t>
      </w:r>
    </w:p>
    <w:p w:rsidR="00A71750" w:rsidRPr="0012349D" w:rsidRDefault="00A71750" w:rsidP="005A3679">
      <w:pPr>
        <w:tabs>
          <w:tab w:val="left" w:pos="720"/>
        </w:tabs>
        <w:jc w:val="both"/>
        <w:rPr>
          <w:rFonts w:cs="Times New Roman"/>
          <w:b/>
          <w:sz w:val="20"/>
          <w:szCs w:val="20"/>
        </w:rPr>
      </w:pPr>
    </w:p>
    <w:p w:rsidR="005A3679" w:rsidRPr="0012349D" w:rsidRDefault="005A3679" w:rsidP="005A3679">
      <w:pPr>
        <w:tabs>
          <w:tab w:val="left" w:pos="720"/>
        </w:tabs>
        <w:jc w:val="both"/>
        <w:rPr>
          <w:rFonts w:cs="Times New Roman"/>
          <w:sz w:val="20"/>
          <w:szCs w:val="20"/>
        </w:rPr>
      </w:pPr>
      <w:r w:rsidRPr="0012349D">
        <w:rPr>
          <w:rFonts w:cs="Times New Roman"/>
          <w:b/>
          <w:sz w:val="20"/>
          <w:szCs w:val="20"/>
        </w:rPr>
        <w:t>Skupina 64</w:t>
      </w:r>
      <w:r w:rsidRPr="0012349D">
        <w:rPr>
          <w:rFonts w:cs="Times New Roman"/>
          <w:sz w:val="20"/>
          <w:szCs w:val="20"/>
        </w:rPr>
        <w:t xml:space="preserve"> - Prihodi od i</w:t>
      </w:r>
      <w:r w:rsidR="00BE1418" w:rsidRPr="0012349D">
        <w:rPr>
          <w:rFonts w:cs="Times New Roman"/>
          <w:sz w:val="20"/>
          <w:szCs w:val="20"/>
        </w:rPr>
        <w:t>movine planiraju s</w:t>
      </w:r>
      <w:r w:rsidR="00A71750" w:rsidRPr="0012349D">
        <w:rPr>
          <w:rFonts w:cs="Times New Roman"/>
          <w:sz w:val="20"/>
          <w:szCs w:val="20"/>
        </w:rPr>
        <w:t xml:space="preserve">e u iznosu od 187.139,16 </w:t>
      </w:r>
      <w:r w:rsidR="000D7042" w:rsidRPr="0012349D">
        <w:rPr>
          <w:rFonts w:cs="Times New Roman"/>
          <w:sz w:val="20"/>
          <w:szCs w:val="20"/>
        </w:rPr>
        <w:t>EUR</w:t>
      </w:r>
      <w:r w:rsidRPr="0012349D">
        <w:rPr>
          <w:rFonts w:cs="Times New Roman"/>
          <w:sz w:val="20"/>
          <w:szCs w:val="20"/>
        </w:rPr>
        <w:t xml:space="preserve">. </w:t>
      </w:r>
    </w:p>
    <w:p w:rsidR="005A3679" w:rsidRPr="0012349D" w:rsidRDefault="005A3679" w:rsidP="00BE1418">
      <w:pPr>
        <w:tabs>
          <w:tab w:val="left" w:pos="720"/>
        </w:tabs>
        <w:jc w:val="both"/>
        <w:rPr>
          <w:rFonts w:cs="Times New Roman"/>
          <w:sz w:val="20"/>
          <w:szCs w:val="20"/>
        </w:rPr>
      </w:pPr>
      <w:r w:rsidRPr="0012349D">
        <w:rPr>
          <w:rFonts w:cs="Times New Roman"/>
          <w:b/>
          <w:sz w:val="20"/>
          <w:szCs w:val="20"/>
        </w:rPr>
        <w:t>Skupina 65</w:t>
      </w:r>
      <w:r w:rsidRPr="0012349D">
        <w:rPr>
          <w:rFonts w:cs="Times New Roman"/>
          <w:sz w:val="20"/>
          <w:szCs w:val="20"/>
        </w:rPr>
        <w:t xml:space="preserve"> - Prihodi od administrativnih pristojbi i pristojbi po posebnim propisima i naknada planiraju se u iznosu od </w:t>
      </w:r>
      <w:r w:rsidR="00E36C4E" w:rsidRPr="0012349D">
        <w:rPr>
          <w:rFonts w:cs="Times New Roman"/>
          <w:sz w:val="20"/>
          <w:szCs w:val="20"/>
        </w:rPr>
        <w:t xml:space="preserve">1.655.726,74 </w:t>
      </w:r>
      <w:r w:rsidR="000D7042" w:rsidRPr="0012349D">
        <w:rPr>
          <w:rFonts w:cs="Times New Roman"/>
          <w:sz w:val="20"/>
          <w:szCs w:val="20"/>
        </w:rPr>
        <w:t>EUR</w:t>
      </w:r>
      <w:r w:rsidRPr="0012349D">
        <w:rPr>
          <w:rFonts w:cs="Times New Roman"/>
          <w:sz w:val="20"/>
          <w:szCs w:val="20"/>
        </w:rPr>
        <w:t xml:space="preserve">. </w:t>
      </w:r>
    </w:p>
    <w:p w:rsidR="005A3679" w:rsidRPr="0012349D" w:rsidRDefault="005A3679" w:rsidP="005A3679">
      <w:pPr>
        <w:tabs>
          <w:tab w:val="left" w:pos="720"/>
        </w:tabs>
        <w:jc w:val="both"/>
        <w:rPr>
          <w:rFonts w:cs="Times New Roman"/>
          <w:sz w:val="20"/>
          <w:szCs w:val="20"/>
        </w:rPr>
      </w:pPr>
      <w:r w:rsidRPr="0012349D">
        <w:rPr>
          <w:rFonts w:cs="Times New Roman"/>
          <w:b/>
          <w:sz w:val="20"/>
          <w:szCs w:val="20"/>
        </w:rPr>
        <w:t>Skupina 66</w:t>
      </w:r>
      <w:r w:rsidRPr="0012349D">
        <w:rPr>
          <w:rFonts w:cs="Times New Roman"/>
          <w:sz w:val="20"/>
          <w:szCs w:val="20"/>
        </w:rPr>
        <w:t xml:space="preserve"> - Prihodi od prodaje proizvoda i roba te pruženih usluga i prihodi od donacija planirani su u iznosu od </w:t>
      </w:r>
      <w:r w:rsidR="00E36C4E" w:rsidRPr="0012349D">
        <w:rPr>
          <w:rFonts w:cs="Times New Roman"/>
          <w:sz w:val="20"/>
          <w:szCs w:val="20"/>
        </w:rPr>
        <w:t>25.900,00</w:t>
      </w:r>
      <w:r w:rsidR="000D7042" w:rsidRPr="0012349D">
        <w:rPr>
          <w:rFonts w:cs="Times New Roman"/>
          <w:sz w:val="20"/>
          <w:szCs w:val="20"/>
        </w:rPr>
        <w:t xml:space="preserve"> EUR</w:t>
      </w:r>
      <w:r w:rsidRPr="0012349D">
        <w:rPr>
          <w:rFonts w:cs="Times New Roman"/>
          <w:sz w:val="20"/>
          <w:szCs w:val="20"/>
        </w:rPr>
        <w:t xml:space="preserve"> </w:t>
      </w:r>
    </w:p>
    <w:p w:rsidR="005A3679" w:rsidRPr="0012349D" w:rsidRDefault="005A3679" w:rsidP="005A3679">
      <w:pPr>
        <w:tabs>
          <w:tab w:val="left" w:pos="720"/>
        </w:tabs>
        <w:jc w:val="both"/>
        <w:rPr>
          <w:rFonts w:cs="Times New Roman"/>
          <w:sz w:val="20"/>
          <w:szCs w:val="20"/>
        </w:rPr>
      </w:pPr>
      <w:r w:rsidRPr="0012349D">
        <w:rPr>
          <w:rFonts w:cs="Times New Roman"/>
          <w:b/>
          <w:sz w:val="20"/>
          <w:szCs w:val="20"/>
        </w:rPr>
        <w:t xml:space="preserve">Skupina 68 </w:t>
      </w:r>
      <w:r w:rsidRPr="0012349D">
        <w:rPr>
          <w:rFonts w:cs="Times New Roman"/>
          <w:sz w:val="20"/>
          <w:szCs w:val="20"/>
        </w:rPr>
        <w:t xml:space="preserve">– Kazne, upravne mjere i ostali prihodi planirani su u iznosu od </w:t>
      </w:r>
      <w:r w:rsidR="00E36C4E" w:rsidRPr="0012349D">
        <w:rPr>
          <w:rFonts w:cs="Times New Roman"/>
          <w:sz w:val="20"/>
          <w:szCs w:val="20"/>
        </w:rPr>
        <w:t xml:space="preserve">1.592,67 </w:t>
      </w:r>
      <w:r w:rsidR="006C0F27" w:rsidRPr="0012349D">
        <w:rPr>
          <w:rFonts w:cs="Times New Roman"/>
          <w:sz w:val="20"/>
          <w:szCs w:val="20"/>
        </w:rPr>
        <w:t>EUR</w:t>
      </w:r>
      <w:r w:rsidRPr="0012349D">
        <w:rPr>
          <w:rFonts w:cs="Times New Roman"/>
          <w:sz w:val="20"/>
          <w:szCs w:val="20"/>
        </w:rPr>
        <w:t>.</w:t>
      </w:r>
    </w:p>
    <w:p w:rsidR="005A3679" w:rsidRPr="0012349D" w:rsidRDefault="005A3679" w:rsidP="00E87F73">
      <w:pPr>
        <w:tabs>
          <w:tab w:val="left" w:pos="720"/>
        </w:tabs>
        <w:jc w:val="both"/>
        <w:rPr>
          <w:rFonts w:cs="Times New Roman"/>
          <w:sz w:val="20"/>
          <w:szCs w:val="20"/>
        </w:rPr>
      </w:pPr>
      <w:r w:rsidRPr="0012349D">
        <w:rPr>
          <w:rFonts w:cs="Times New Roman"/>
          <w:b/>
          <w:sz w:val="20"/>
          <w:szCs w:val="20"/>
        </w:rPr>
        <w:t>Skupina 72</w:t>
      </w:r>
      <w:r w:rsidRPr="0012349D">
        <w:rPr>
          <w:rFonts w:cs="Times New Roman"/>
          <w:sz w:val="20"/>
          <w:szCs w:val="20"/>
        </w:rPr>
        <w:t xml:space="preserve"> - Prihodi od prodaje nefinancijske imovine planiraju se u iznosu od </w:t>
      </w:r>
      <w:r w:rsidR="00E36C4E" w:rsidRPr="0012349D">
        <w:rPr>
          <w:rFonts w:cs="Times New Roman"/>
          <w:sz w:val="20"/>
          <w:szCs w:val="20"/>
        </w:rPr>
        <w:t>160.000,00</w:t>
      </w:r>
      <w:r w:rsidR="00871B6A" w:rsidRPr="0012349D">
        <w:rPr>
          <w:rFonts w:cs="Times New Roman"/>
          <w:sz w:val="20"/>
          <w:szCs w:val="20"/>
        </w:rPr>
        <w:t xml:space="preserve"> </w:t>
      </w:r>
      <w:r w:rsidR="006C0F27" w:rsidRPr="0012349D">
        <w:rPr>
          <w:rFonts w:cs="Times New Roman"/>
          <w:sz w:val="20"/>
          <w:szCs w:val="20"/>
        </w:rPr>
        <w:t>EUR</w:t>
      </w:r>
      <w:r w:rsidR="00BE1418" w:rsidRPr="0012349D">
        <w:rPr>
          <w:rFonts w:cs="Times New Roman"/>
          <w:sz w:val="20"/>
          <w:szCs w:val="20"/>
        </w:rPr>
        <w:t xml:space="preserve">. </w:t>
      </w:r>
    </w:p>
    <w:p w:rsidR="005A3679" w:rsidRPr="0012349D" w:rsidRDefault="005A3679" w:rsidP="005A3679">
      <w:pPr>
        <w:pStyle w:val="Naslov2"/>
        <w:rPr>
          <w:rFonts w:ascii="Times New Roman" w:hAnsi="Times New Roman" w:cs="Times New Roman"/>
          <w:color w:val="auto"/>
          <w:sz w:val="28"/>
          <w:szCs w:val="28"/>
          <w:u w:val="single"/>
        </w:rPr>
      </w:pPr>
      <w:bookmarkStart w:id="4" w:name="_Toc90259047"/>
      <w:r w:rsidRPr="0012349D">
        <w:rPr>
          <w:rFonts w:ascii="Times New Roman" w:hAnsi="Times New Roman" w:cs="Times New Roman"/>
          <w:color w:val="auto"/>
          <w:sz w:val="28"/>
          <w:szCs w:val="28"/>
          <w:u w:val="single"/>
        </w:rPr>
        <w:t>B. RASHODI I IZDACI</w:t>
      </w:r>
      <w:bookmarkEnd w:id="4"/>
    </w:p>
    <w:p w:rsidR="005A3679" w:rsidRPr="0012349D" w:rsidRDefault="005A3679" w:rsidP="005A3679">
      <w:pPr>
        <w:pStyle w:val="Tijeloteksta"/>
        <w:spacing w:after="0"/>
        <w:rPr>
          <w:rFonts w:cs="Times New Roman"/>
        </w:rPr>
      </w:pPr>
    </w:p>
    <w:p w:rsidR="005A3679" w:rsidRPr="0012349D" w:rsidRDefault="005A3679" w:rsidP="005A3679">
      <w:pPr>
        <w:pStyle w:val="Tijeloteksta"/>
        <w:jc w:val="both"/>
        <w:rPr>
          <w:rFonts w:cs="Times New Roman"/>
          <w:sz w:val="20"/>
          <w:szCs w:val="20"/>
        </w:rPr>
      </w:pPr>
      <w:r w:rsidRPr="0012349D">
        <w:rPr>
          <w:rFonts w:cs="Times New Roman"/>
          <w:sz w:val="22"/>
          <w:szCs w:val="22"/>
        </w:rPr>
        <w:tab/>
      </w:r>
      <w:r w:rsidRPr="0012349D">
        <w:rPr>
          <w:rFonts w:cs="Times New Roman"/>
          <w:sz w:val="20"/>
          <w:szCs w:val="20"/>
        </w:rPr>
        <w:t>Prij</w:t>
      </w:r>
      <w:r w:rsidR="00095A20" w:rsidRPr="0012349D">
        <w:rPr>
          <w:rFonts w:cs="Times New Roman"/>
          <w:sz w:val="20"/>
          <w:szCs w:val="20"/>
        </w:rPr>
        <w:t>edlogom Proračuna Grada Imotskog</w:t>
      </w:r>
      <w:r w:rsidRPr="0012349D">
        <w:rPr>
          <w:rFonts w:cs="Times New Roman"/>
          <w:sz w:val="20"/>
          <w:szCs w:val="20"/>
        </w:rPr>
        <w:t xml:space="preserve"> za 202</w:t>
      </w:r>
      <w:r w:rsidR="001E73E6" w:rsidRPr="0012349D">
        <w:rPr>
          <w:rFonts w:cs="Times New Roman"/>
          <w:sz w:val="20"/>
          <w:szCs w:val="20"/>
        </w:rPr>
        <w:t>5</w:t>
      </w:r>
      <w:r w:rsidRPr="0012349D">
        <w:rPr>
          <w:rFonts w:cs="Times New Roman"/>
          <w:sz w:val="20"/>
          <w:szCs w:val="20"/>
        </w:rPr>
        <w:t xml:space="preserve">. godinu planiraju </w:t>
      </w:r>
      <w:r w:rsidR="00095A20" w:rsidRPr="0012349D">
        <w:rPr>
          <w:rFonts w:cs="Times New Roman"/>
          <w:sz w:val="20"/>
          <w:szCs w:val="20"/>
        </w:rPr>
        <w:t>se rashodi</w:t>
      </w:r>
      <w:r w:rsidR="00FC3951" w:rsidRPr="0012349D">
        <w:rPr>
          <w:rFonts w:cs="Times New Roman"/>
          <w:sz w:val="20"/>
          <w:szCs w:val="20"/>
        </w:rPr>
        <w:t xml:space="preserve"> i</w:t>
      </w:r>
      <w:r w:rsidR="00BA2966" w:rsidRPr="0012349D">
        <w:rPr>
          <w:rFonts w:cs="Times New Roman"/>
          <w:sz w:val="20"/>
          <w:szCs w:val="20"/>
        </w:rPr>
        <w:t xml:space="preserve"> izdaci u iznosu od </w:t>
      </w:r>
      <w:r w:rsidR="004A4C20" w:rsidRPr="0012349D">
        <w:rPr>
          <w:rFonts w:cs="Times New Roman"/>
          <w:b/>
          <w:sz w:val="20"/>
          <w:szCs w:val="20"/>
        </w:rPr>
        <w:t>20.300.320</w:t>
      </w:r>
      <w:r w:rsidR="001E73E6" w:rsidRPr="0012349D">
        <w:rPr>
          <w:rFonts w:cs="Times New Roman"/>
          <w:b/>
          <w:sz w:val="20"/>
          <w:szCs w:val="20"/>
        </w:rPr>
        <w:t>,00</w:t>
      </w:r>
      <w:r w:rsidR="00FC3951" w:rsidRPr="0012349D">
        <w:rPr>
          <w:rFonts w:cs="Times New Roman"/>
          <w:b/>
          <w:sz w:val="20"/>
          <w:szCs w:val="20"/>
        </w:rPr>
        <w:t xml:space="preserve"> </w:t>
      </w:r>
      <w:r w:rsidR="00BA556E" w:rsidRPr="0012349D">
        <w:rPr>
          <w:rFonts w:cs="Times New Roman"/>
          <w:b/>
          <w:sz w:val="20"/>
          <w:szCs w:val="20"/>
        </w:rPr>
        <w:t>EUR</w:t>
      </w:r>
      <w:r w:rsidRPr="0012349D">
        <w:rPr>
          <w:rFonts w:cs="Times New Roman"/>
          <w:sz w:val="20"/>
          <w:szCs w:val="20"/>
        </w:rPr>
        <w:t xml:space="preserve"> što je više za </w:t>
      </w:r>
      <w:r w:rsidR="001E73E6" w:rsidRPr="0012349D">
        <w:rPr>
          <w:rFonts w:cs="Times New Roman"/>
          <w:sz w:val="20"/>
          <w:szCs w:val="20"/>
        </w:rPr>
        <w:t>13</w:t>
      </w:r>
      <w:r w:rsidRPr="0012349D">
        <w:rPr>
          <w:rFonts w:cs="Times New Roman"/>
          <w:sz w:val="20"/>
          <w:szCs w:val="20"/>
        </w:rPr>
        <w:t>% u odnosu na planirane rashode i izdat</w:t>
      </w:r>
      <w:r w:rsidR="00095A20" w:rsidRPr="0012349D">
        <w:rPr>
          <w:rFonts w:cs="Times New Roman"/>
          <w:sz w:val="20"/>
          <w:szCs w:val="20"/>
        </w:rPr>
        <w:t>ke Proračuna Grada Imotskog</w:t>
      </w:r>
      <w:r w:rsidRPr="0012349D">
        <w:rPr>
          <w:rFonts w:cs="Times New Roman"/>
          <w:sz w:val="20"/>
          <w:szCs w:val="20"/>
        </w:rPr>
        <w:t xml:space="preserve"> za 202</w:t>
      </w:r>
      <w:r w:rsidR="001E73E6" w:rsidRPr="0012349D">
        <w:rPr>
          <w:rFonts w:cs="Times New Roman"/>
          <w:sz w:val="20"/>
          <w:szCs w:val="20"/>
        </w:rPr>
        <w:t>4</w:t>
      </w:r>
      <w:r w:rsidRPr="0012349D">
        <w:rPr>
          <w:rFonts w:cs="Times New Roman"/>
          <w:sz w:val="20"/>
          <w:szCs w:val="20"/>
        </w:rPr>
        <w:t xml:space="preserve">. godinu. </w:t>
      </w:r>
    </w:p>
    <w:p w:rsidR="005A3679" w:rsidRPr="0012349D" w:rsidRDefault="005A3679" w:rsidP="005A3679">
      <w:pPr>
        <w:pStyle w:val="Tijeloteksta"/>
        <w:jc w:val="both"/>
        <w:rPr>
          <w:rFonts w:cs="Times New Roman"/>
          <w:sz w:val="20"/>
          <w:szCs w:val="20"/>
        </w:rPr>
      </w:pPr>
      <w:r w:rsidRPr="0012349D">
        <w:rPr>
          <w:rFonts w:cs="Times New Roman"/>
          <w:sz w:val="20"/>
          <w:szCs w:val="20"/>
        </w:rPr>
        <w:t xml:space="preserve">Od tog iznosa </w:t>
      </w:r>
      <w:r w:rsidR="00431047" w:rsidRPr="0012349D">
        <w:rPr>
          <w:rFonts w:cs="Times New Roman"/>
          <w:sz w:val="20"/>
          <w:szCs w:val="20"/>
        </w:rPr>
        <w:t>2.000.000,00</w:t>
      </w:r>
      <w:r w:rsidR="00BA556E" w:rsidRPr="0012349D">
        <w:rPr>
          <w:rFonts w:cs="Times New Roman"/>
          <w:sz w:val="20"/>
          <w:szCs w:val="20"/>
        </w:rPr>
        <w:t xml:space="preserve"> EUR</w:t>
      </w:r>
      <w:r w:rsidRPr="0012349D">
        <w:rPr>
          <w:rFonts w:cs="Times New Roman"/>
          <w:sz w:val="20"/>
          <w:szCs w:val="20"/>
        </w:rPr>
        <w:t xml:space="preserve"> odnos</w:t>
      </w:r>
      <w:r w:rsidR="009837A4" w:rsidRPr="0012349D">
        <w:rPr>
          <w:rFonts w:cs="Times New Roman"/>
          <w:sz w:val="20"/>
          <w:szCs w:val="20"/>
        </w:rPr>
        <w:t>i se na rashode Dječjeg vrtića Imotski</w:t>
      </w:r>
      <w:r w:rsidRPr="0012349D">
        <w:rPr>
          <w:rFonts w:cs="Times New Roman"/>
          <w:sz w:val="20"/>
          <w:szCs w:val="20"/>
        </w:rPr>
        <w:t xml:space="preserve">, </w:t>
      </w:r>
      <w:r w:rsidR="00431047" w:rsidRPr="0012349D">
        <w:rPr>
          <w:rFonts w:cs="Times New Roman"/>
          <w:sz w:val="20"/>
          <w:szCs w:val="20"/>
        </w:rPr>
        <w:t>207.500,00</w:t>
      </w:r>
      <w:r w:rsidR="00BA556E" w:rsidRPr="0012349D">
        <w:rPr>
          <w:rFonts w:cs="Times New Roman"/>
          <w:sz w:val="20"/>
          <w:szCs w:val="20"/>
        </w:rPr>
        <w:t xml:space="preserve"> EUR</w:t>
      </w:r>
      <w:r w:rsidR="009837A4" w:rsidRPr="0012349D">
        <w:rPr>
          <w:rFonts w:cs="Times New Roman"/>
          <w:sz w:val="20"/>
          <w:szCs w:val="20"/>
        </w:rPr>
        <w:t xml:space="preserve"> na Pučko otvoreno učilište</w:t>
      </w:r>
      <w:r w:rsidRPr="0012349D">
        <w:rPr>
          <w:rFonts w:cs="Times New Roman"/>
          <w:sz w:val="20"/>
          <w:szCs w:val="20"/>
        </w:rPr>
        <w:t xml:space="preserve">,  </w:t>
      </w:r>
      <w:r w:rsidR="00431047" w:rsidRPr="0012349D">
        <w:rPr>
          <w:rFonts w:cs="Times New Roman"/>
          <w:sz w:val="20"/>
          <w:szCs w:val="20"/>
        </w:rPr>
        <w:t>140.000,00</w:t>
      </w:r>
      <w:r w:rsidR="00BA556E" w:rsidRPr="0012349D">
        <w:rPr>
          <w:rFonts w:cs="Times New Roman"/>
          <w:sz w:val="20"/>
          <w:szCs w:val="20"/>
        </w:rPr>
        <w:t xml:space="preserve"> EUR</w:t>
      </w:r>
      <w:r w:rsidR="009837A4" w:rsidRPr="0012349D">
        <w:rPr>
          <w:rFonts w:cs="Times New Roman"/>
          <w:sz w:val="20"/>
          <w:szCs w:val="20"/>
        </w:rPr>
        <w:t xml:space="preserve"> na  Gradsku knjižnicu Don Mihovil </w:t>
      </w:r>
      <w:proofErr w:type="spellStart"/>
      <w:r w:rsidR="009837A4" w:rsidRPr="0012349D">
        <w:rPr>
          <w:rFonts w:cs="Times New Roman"/>
          <w:sz w:val="20"/>
          <w:szCs w:val="20"/>
        </w:rPr>
        <w:t>Pavlinović</w:t>
      </w:r>
      <w:proofErr w:type="spellEnd"/>
      <w:r w:rsidRPr="0012349D">
        <w:rPr>
          <w:rFonts w:cs="Times New Roman"/>
          <w:sz w:val="20"/>
          <w:szCs w:val="20"/>
        </w:rPr>
        <w:t xml:space="preserve"> i  </w:t>
      </w:r>
      <w:r w:rsidR="00431047" w:rsidRPr="0012349D">
        <w:rPr>
          <w:rFonts w:cs="Times New Roman"/>
          <w:sz w:val="20"/>
          <w:szCs w:val="20"/>
        </w:rPr>
        <w:t>850.000,00</w:t>
      </w:r>
      <w:r w:rsidR="00BA556E" w:rsidRPr="0012349D">
        <w:rPr>
          <w:rFonts w:cs="Times New Roman"/>
          <w:sz w:val="20"/>
          <w:szCs w:val="20"/>
        </w:rPr>
        <w:t xml:space="preserve"> EUR</w:t>
      </w:r>
      <w:r w:rsidR="009837A4" w:rsidRPr="0012349D">
        <w:rPr>
          <w:rFonts w:cs="Times New Roman"/>
          <w:sz w:val="20"/>
          <w:szCs w:val="20"/>
        </w:rPr>
        <w:t xml:space="preserve"> na Javnu vatrogasnu postrojbu Grada Imotskog.</w:t>
      </w:r>
    </w:p>
    <w:p w:rsidR="00210C0F" w:rsidRPr="0012349D" w:rsidRDefault="005A3679" w:rsidP="005A3679">
      <w:pPr>
        <w:pStyle w:val="Tijeloteksta"/>
        <w:spacing w:after="0"/>
        <w:jc w:val="both"/>
        <w:rPr>
          <w:rFonts w:cs="Times New Roman"/>
          <w:sz w:val="20"/>
          <w:szCs w:val="20"/>
        </w:rPr>
      </w:pPr>
      <w:r w:rsidRPr="0012349D">
        <w:rPr>
          <w:rFonts w:cs="Times New Roman"/>
          <w:b/>
          <w:sz w:val="20"/>
          <w:szCs w:val="20"/>
        </w:rPr>
        <w:t>Skupina 31</w:t>
      </w:r>
      <w:r w:rsidRPr="0012349D">
        <w:rPr>
          <w:rFonts w:cs="Times New Roman"/>
          <w:sz w:val="20"/>
          <w:szCs w:val="20"/>
        </w:rPr>
        <w:t xml:space="preserve"> - Rashodi za zaposlene u odjelima gradske uprave i njihovim proračunskim korisnicim</w:t>
      </w:r>
      <w:r w:rsidR="00C13D76" w:rsidRPr="0012349D">
        <w:rPr>
          <w:rFonts w:cs="Times New Roman"/>
          <w:sz w:val="20"/>
          <w:szCs w:val="20"/>
        </w:rPr>
        <w:t xml:space="preserve">a   </w:t>
      </w:r>
      <w:r w:rsidRPr="0012349D">
        <w:rPr>
          <w:rFonts w:cs="Times New Roman"/>
          <w:sz w:val="20"/>
          <w:szCs w:val="20"/>
        </w:rPr>
        <w:t xml:space="preserve"> planirani su u visini </w:t>
      </w:r>
      <w:r w:rsidR="008B78A4" w:rsidRPr="0012349D">
        <w:rPr>
          <w:rFonts w:cs="Times New Roman"/>
          <w:sz w:val="20"/>
          <w:szCs w:val="20"/>
        </w:rPr>
        <w:t>3.147.426,46</w:t>
      </w:r>
      <w:r w:rsidR="00943C17" w:rsidRPr="0012349D">
        <w:rPr>
          <w:rFonts w:cs="Times New Roman"/>
          <w:sz w:val="20"/>
          <w:szCs w:val="20"/>
        </w:rPr>
        <w:t xml:space="preserve"> EUR</w:t>
      </w:r>
      <w:r w:rsidRPr="0012349D">
        <w:rPr>
          <w:rFonts w:cs="Times New Roman"/>
          <w:sz w:val="20"/>
          <w:szCs w:val="20"/>
        </w:rPr>
        <w:t>.</w:t>
      </w:r>
      <w:r w:rsidRPr="0012349D">
        <w:rPr>
          <w:rFonts w:cs="Times New Roman"/>
          <w:noProof/>
          <w:snapToGrid w:val="0"/>
          <w:sz w:val="20"/>
          <w:szCs w:val="20"/>
        </w:rPr>
        <w:tab/>
      </w:r>
    </w:p>
    <w:p w:rsidR="005A3679" w:rsidRPr="0012349D" w:rsidRDefault="005A3679" w:rsidP="005A3679">
      <w:pPr>
        <w:pStyle w:val="Tijeloteksta"/>
        <w:spacing w:after="0"/>
        <w:jc w:val="both"/>
        <w:rPr>
          <w:rFonts w:cs="Times New Roman"/>
          <w:sz w:val="20"/>
          <w:szCs w:val="20"/>
        </w:rPr>
      </w:pPr>
      <w:r w:rsidRPr="0012349D">
        <w:rPr>
          <w:rFonts w:cs="Times New Roman"/>
          <w:b/>
          <w:sz w:val="20"/>
          <w:szCs w:val="20"/>
        </w:rPr>
        <w:t>Skupina 32</w:t>
      </w:r>
      <w:r w:rsidRPr="0012349D">
        <w:rPr>
          <w:rFonts w:cs="Times New Roman"/>
          <w:sz w:val="20"/>
          <w:szCs w:val="20"/>
        </w:rPr>
        <w:t xml:space="preserve"> - Materijalni rashodi gradske uprave i proračunskih korisnika planirani su u iznosu od</w:t>
      </w:r>
      <w:r w:rsidR="00324D47" w:rsidRPr="0012349D">
        <w:rPr>
          <w:rFonts w:cs="Times New Roman"/>
          <w:sz w:val="20"/>
          <w:szCs w:val="20"/>
        </w:rPr>
        <w:t xml:space="preserve"> </w:t>
      </w:r>
      <w:r w:rsidR="008B78A4" w:rsidRPr="0012349D">
        <w:rPr>
          <w:rFonts w:cs="Times New Roman"/>
          <w:sz w:val="20"/>
          <w:szCs w:val="20"/>
        </w:rPr>
        <w:t>1.952.602,54</w:t>
      </w:r>
      <w:r w:rsidR="00FC3951" w:rsidRPr="0012349D">
        <w:rPr>
          <w:rFonts w:cs="Times New Roman"/>
          <w:sz w:val="20"/>
          <w:szCs w:val="20"/>
        </w:rPr>
        <w:t xml:space="preserve"> </w:t>
      </w:r>
      <w:r w:rsidR="00AA1C91" w:rsidRPr="0012349D">
        <w:rPr>
          <w:rFonts w:cs="Times New Roman"/>
          <w:color w:val="000000"/>
          <w:sz w:val="20"/>
          <w:szCs w:val="20"/>
          <w:lang w:eastAsia="hr-HR"/>
        </w:rPr>
        <w:t>EUR</w:t>
      </w:r>
      <w:r w:rsidRPr="0012349D">
        <w:rPr>
          <w:rFonts w:cs="Times New Roman"/>
          <w:sz w:val="20"/>
          <w:szCs w:val="20"/>
        </w:rPr>
        <w:tab/>
        <w:t xml:space="preserve"> </w:t>
      </w:r>
    </w:p>
    <w:p w:rsidR="005A3679" w:rsidRPr="0012349D" w:rsidRDefault="005A3679" w:rsidP="00210C0F">
      <w:pPr>
        <w:pStyle w:val="Tijeloteksta"/>
        <w:spacing w:after="0"/>
        <w:jc w:val="both"/>
        <w:rPr>
          <w:rFonts w:cs="Times New Roman"/>
          <w:sz w:val="20"/>
          <w:szCs w:val="20"/>
        </w:rPr>
      </w:pPr>
      <w:r w:rsidRPr="0012349D">
        <w:rPr>
          <w:rFonts w:cs="Times New Roman"/>
          <w:b/>
          <w:sz w:val="20"/>
          <w:szCs w:val="20"/>
        </w:rPr>
        <w:t>Skupina 34</w:t>
      </w:r>
      <w:r w:rsidRPr="0012349D">
        <w:rPr>
          <w:rFonts w:cs="Times New Roman"/>
          <w:sz w:val="20"/>
          <w:szCs w:val="20"/>
        </w:rPr>
        <w:t xml:space="preserve"> - Financijski rashodi koji uključuju otplatu kamata te usluge banaka i platnog prometa planiraju se u iznosu </w:t>
      </w:r>
      <w:r w:rsidR="008B78A4" w:rsidRPr="0012349D">
        <w:rPr>
          <w:rFonts w:cs="Times New Roman"/>
          <w:sz w:val="20"/>
          <w:szCs w:val="20"/>
        </w:rPr>
        <w:t>48.591,00</w:t>
      </w:r>
      <w:r w:rsidR="00217B94" w:rsidRPr="0012349D">
        <w:rPr>
          <w:rFonts w:cs="Times New Roman"/>
          <w:sz w:val="20"/>
          <w:szCs w:val="20"/>
        </w:rPr>
        <w:t xml:space="preserve"> </w:t>
      </w:r>
      <w:r w:rsidR="00AA1C91" w:rsidRPr="0012349D">
        <w:rPr>
          <w:rFonts w:cs="Times New Roman"/>
          <w:sz w:val="20"/>
          <w:szCs w:val="20"/>
        </w:rPr>
        <w:t>EUR</w:t>
      </w:r>
    </w:p>
    <w:p w:rsidR="005A3679" w:rsidRPr="0012349D" w:rsidRDefault="005A3679" w:rsidP="005A3679">
      <w:pPr>
        <w:pStyle w:val="Tijeloteksta"/>
        <w:spacing w:after="0"/>
        <w:jc w:val="both"/>
        <w:rPr>
          <w:rFonts w:cs="Times New Roman"/>
          <w:sz w:val="20"/>
          <w:szCs w:val="20"/>
        </w:rPr>
      </w:pPr>
      <w:r w:rsidRPr="0012349D">
        <w:rPr>
          <w:rFonts w:cs="Times New Roman"/>
          <w:b/>
          <w:sz w:val="20"/>
          <w:szCs w:val="20"/>
        </w:rPr>
        <w:t>Skupina 35</w:t>
      </w:r>
      <w:r w:rsidRPr="0012349D">
        <w:rPr>
          <w:rFonts w:cs="Times New Roman"/>
          <w:sz w:val="20"/>
          <w:szCs w:val="20"/>
        </w:rPr>
        <w:t xml:space="preserve"> - Rashodi za subv</w:t>
      </w:r>
      <w:r w:rsidR="00210C0F" w:rsidRPr="0012349D">
        <w:rPr>
          <w:rFonts w:cs="Times New Roman"/>
          <w:sz w:val="20"/>
          <w:szCs w:val="20"/>
        </w:rPr>
        <w:t>encije p</w:t>
      </w:r>
      <w:r w:rsidR="00217B94" w:rsidRPr="0012349D">
        <w:rPr>
          <w:rFonts w:cs="Times New Roman"/>
          <w:sz w:val="20"/>
          <w:szCs w:val="20"/>
        </w:rPr>
        <w:t xml:space="preserve">lanirani su u iznosu od </w:t>
      </w:r>
      <w:r w:rsidR="008B78A4" w:rsidRPr="0012349D">
        <w:rPr>
          <w:rFonts w:cs="Times New Roman"/>
          <w:sz w:val="20"/>
          <w:szCs w:val="20"/>
        </w:rPr>
        <w:t>381.000,00</w:t>
      </w:r>
      <w:r w:rsidR="00B9556B" w:rsidRPr="0012349D">
        <w:rPr>
          <w:rFonts w:cs="Times New Roman"/>
          <w:sz w:val="20"/>
          <w:szCs w:val="20"/>
        </w:rPr>
        <w:t xml:space="preserve"> EUR</w:t>
      </w:r>
      <w:r w:rsidRPr="0012349D">
        <w:rPr>
          <w:rFonts w:cs="Times New Roman"/>
          <w:sz w:val="20"/>
          <w:szCs w:val="20"/>
        </w:rPr>
        <w:t xml:space="preserve">. </w:t>
      </w:r>
    </w:p>
    <w:p w:rsidR="005A3679" w:rsidRPr="0012349D" w:rsidRDefault="005A3679" w:rsidP="005A3679">
      <w:pPr>
        <w:pStyle w:val="Tijeloteksta"/>
        <w:spacing w:after="0"/>
        <w:jc w:val="both"/>
        <w:rPr>
          <w:rFonts w:cs="Times New Roman"/>
          <w:sz w:val="20"/>
          <w:szCs w:val="20"/>
        </w:rPr>
      </w:pPr>
      <w:r w:rsidRPr="0012349D">
        <w:rPr>
          <w:rFonts w:cs="Times New Roman"/>
          <w:b/>
          <w:sz w:val="20"/>
          <w:szCs w:val="20"/>
        </w:rPr>
        <w:t>Skupina 36</w:t>
      </w:r>
      <w:r w:rsidR="00217B94" w:rsidRPr="0012349D">
        <w:rPr>
          <w:rFonts w:cs="Times New Roman"/>
          <w:sz w:val="20"/>
          <w:szCs w:val="20"/>
        </w:rPr>
        <w:t xml:space="preserve"> </w:t>
      </w:r>
      <w:r w:rsidRPr="0012349D">
        <w:rPr>
          <w:rFonts w:cs="Times New Roman"/>
          <w:sz w:val="20"/>
          <w:szCs w:val="20"/>
        </w:rPr>
        <w:t xml:space="preserve">Pomoći dane u inozemstvo i unutar općeg </w:t>
      </w:r>
      <w:proofErr w:type="spellStart"/>
      <w:r w:rsidRPr="0012349D">
        <w:rPr>
          <w:rFonts w:cs="Times New Roman"/>
          <w:sz w:val="20"/>
          <w:szCs w:val="20"/>
        </w:rPr>
        <w:t>pr</w:t>
      </w:r>
      <w:r w:rsidR="00217B94" w:rsidRPr="0012349D">
        <w:rPr>
          <w:rFonts w:cs="Times New Roman"/>
          <w:sz w:val="20"/>
          <w:szCs w:val="20"/>
        </w:rPr>
        <w:t>orač</w:t>
      </w:r>
      <w:proofErr w:type="spellEnd"/>
      <w:r w:rsidR="00217B94" w:rsidRPr="0012349D">
        <w:rPr>
          <w:rFonts w:cs="Times New Roman"/>
          <w:sz w:val="20"/>
          <w:szCs w:val="20"/>
        </w:rPr>
        <w:t xml:space="preserve">. – planirane su u iznosu </w:t>
      </w:r>
      <w:r w:rsidR="008B78A4" w:rsidRPr="0012349D">
        <w:rPr>
          <w:rFonts w:cs="Times New Roman"/>
          <w:sz w:val="20"/>
          <w:szCs w:val="20"/>
        </w:rPr>
        <w:t>16.000,00</w:t>
      </w:r>
      <w:r w:rsidR="00217B94" w:rsidRPr="0012349D">
        <w:rPr>
          <w:rFonts w:cs="Times New Roman"/>
          <w:sz w:val="20"/>
          <w:szCs w:val="20"/>
        </w:rPr>
        <w:t xml:space="preserve"> </w:t>
      </w:r>
      <w:r w:rsidR="00210C0F" w:rsidRPr="0012349D">
        <w:rPr>
          <w:rFonts w:cs="Times New Roman"/>
          <w:sz w:val="20"/>
          <w:szCs w:val="20"/>
        </w:rPr>
        <w:t>EUR</w:t>
      </w:r>
    </w:p>
    <w:p w:rsidR="005A3679" w:rsidRPr="0012349D" w:rsidRDefault="005A3679" w:rsidP="003A47A5">
      <w:pPr>
        <w:pStyle w:val="Tijeloteksta"/>
        <w:spacing w:after="0"/>
        <w:jc w:val="both"/>
        <w:rPr>
          <w:rFonts w:cs="Times New Roman"/>
          <w:sz w:val="20"/>
          <w:szCs w:val="20"/>
        </w:rPr>
      </w:pPr>
      <w:r w:rsidRPr="0012349D">
        <w:rPr>
          <w:rFonts w:cs="Times New Roman"/>
          <w:b/>
          <w:sz w:val="20"/>
          <w:szCs w:val="20"/>
        </w:rPr>
        <w:t>Skupina 37</w:t>
      </w:r>
      <w:r w:rsidRPr="0012349D">
        <w:rPr>
          <w:rFonts w:cs="Times New Roman"/>
          <w:sz w:val="20"/>
          <w:szCs w:val="20"/>
        </w:rPr>
        <w:t xml:space="preserve"> - Naknade građanima i ku</w:t>
      </w:r>
      <w:r w:rsidR="00217B94" w:rsidRPr="0012349D">
        <w:rPr>
          <w:rFonts w:cs="Times New Roman"/>
          <w:sz w:val="20"/>
          <w:szCs w:val="20"/>
        </w:rPr>
        <w:t xml:space="preserve">ćanstvima </w:t>
      </w:r>
      <w:r w:rsidR="00FE45DE" w:rsidRPr="0012349D">
        <w:rPr>
          <w:rFonts w:cs="Times New Roman"/>
          <w:sz w:val="20"/>
          <w:szCs w:val="20"/>
        </w:rPr>
        <w:t xml:space="preserve">planiraju se u visini </w:t>
      </w:r>
      <w:r w:rsidR="000A771D" w:rsidRPr="0012349D">
        <w:rPr>
          <w:rFonts w:cs="Times New Roman"/>
          <w:sz w:val="20"/>
          <w:szCs w:val="20"/>
        </w:rPr>
        <w:t>1.111.500,00</w:t>
      </w:r>
      <w:r w:rsidR="00217B94" w:rsidRPr="0012349D">
        <w:rPr>
          <w:rFonts w:cs="Times New Roman"/>
          <w:sz w:val="20"/>
          <w:szCs w:val="20"/>
        </w:rPr>
        <w:t xml:space="preserve"> </w:t>
      </w:r>
      <w:r w:rsidR="00210C0F" w:rsidRPr="0012349D">
        <w:rPr>
          <w:rFonts w:cs="Times New Roman"/>
          <w:sz w:val="20"/>
          <w:szCs w:val="20"/>
        </w:rPr>
        <w:t>EUR</w:t>
      </w:r>
    </w:p>
    <w:p w:rsidR="005A3679" w:rsidRPr="0012349D" w:rsidRDefault="005A3679" w:rsidP="005A3679">
      <w:pPr>
        <w:pStyle w:val="Tijeloteksta"/>
        <w:jc w:val="both"/>
        <w:rPr>
          <w:rFonts w:cs="Times New Roman"/>
          <w:sz w:val="20"/>
          <w:szCs w:val="20"/>
        </w:rPr>
      </w:pPr>
      <w:r w:rsidRPr="0012349D">
        <w:rPr>
          <w:rFonts w:cs="Times New Roman"/>
          <w:b/>
          <w:sz w:val="20"/>
          <w:szCs w:val="20"/>
        </w:rPr>
        <w:t xml:space="preserve">Skupina 38 - </w:t>
      </w:r>
      <w:r w:rsidRPr="0012349D">
        <w:rPr>
          <w:rFonts w:cs="Times New Roman"/>
          <w:sz w:val="20"/>
          <w:szCs w:val="20"/>
        </w:rPr>
        <w:t>Ostali r</w:t>
      </w:r>
      <w:r w:rsidR="00376138" w:rsidRPr="0012349D">
        <w:rPr>
          <w:rFonts w:cs="Times New Roman"/>
          <w:sz w:val="20"/>
          <w:szCs w:val="20"/>
        </w:rPr>
        <w:t>ashodi plan</w:t>
      </w:r>
      <w:r w:rsidR="00FE45DE" w:rsidRPr="0012349D">
        <w:rPr>
          <w:rFonts w:cs="Times New Roman"/>
          <w:sz w:val="20"/>
          <w:szCs w:val="20"/>
        </w:rPr>
        <w:t xml:space="preserve">iraju se u iznosu od </w:t>
      </w:r>
      <w:r w:rsidR="008B78A4" w:rsidRPr="0012349D">
        <w:rPr>
          <w:rFonts w:cs="Times New Roman"/>
          <w:sz w:val="20"/>
          <w:szCs w:val="20"/>
        </w:rPr>
        <w:t>782.800,00</w:t>
      </w:r>
      <w:r w:rsidR="003A47A5" w:rsidRPr="0012349D">
        <w:rPr>
          <w:rFonts w:cs="Times New Roman"/>
          <w:sz w:val="20"/>
          <w:szCs w:val="20"/>
        </w:rPr>
        <w:t xml:space="preserve"> </w:t>
      </w:r>
      <w:r w:rsidR="00B9556B" w:rsidRPr="0012349D">
        <w:rPr>
          <w:rFonts w:cs="Times New Roman"/>
          <w:sz w:val="20"/>
          <w:szCs w:val="20"/>
        </w:rPr>
        <w:t>EUR</w:t>
      </w:r>
      <w:r w:rsidRPr="0012349D">
        <w:rPr>
          <w:rFonts w:cs="Times New Roman"/>
          <w:sz w:val="20"/>
          <w:szCs w:val="20"/>
        </w:rPr>
        <w:t xml:space="preserve">. </w:t>
      </w:r>
    </w:p>
    <w:p w:rsidR="005A3679" w:rsidRPr="0012349D" w:rsidRDefault="003A47A5" w:rsidP="00376138">
      <w:pPr>
        <w:pStyle w:val="Tijeloteksta"/>
        <w:spacing w:after="0"/>
        <w:jc w:val="both"/>
        <w:rPr>
          <w:rFonts w:cs="Times New Roman"/>
          <w:sz w:val="20"/>
          <w:szCs w:val="20"/>
        </w:rPr>
      </w:pPr>
      <w:r w:rsidRPr="0012349D">
        <w:rPr>
          <w:rFonts w:cs="Times New Roman"/>
          <w:b/>
          <w:sz w:val="20"/>
          <w:szCs w:val="20"/>
        </w:rPr>
        <w:t>Skupine 41,</w:t>
      </w:r>
      <w:r w:rsidR="005A3679" w:rsidRPr="0012349D">
        <w:rPr>
          <w:rFonts w:cs="Times New Roman"/>
          <w:b/>
          <w:sz w:val="20"/>
          <w:szCs w:val="20"/>
        </w:rPr>
        <w:t>42</w:t>
      </w:r>
      <w:r w:rsidRPr="0012349D">
        <w:rPr>
          <w:rFonts w:cs="Times New Roman"/>
          <w:b/>
          <w:sz w:val="20"/>
          <w:szCs w:val="20"/>
        </w:rPr>
        <w:t xml:space="preserve"> </w:t>
      </w:r>
      <w:r w:rsidR="005A3679" w:rsidRPr="0012349D">
        <w:rPr>
          <w:rFonts w:cs="Times New Roman"/>
          <w:sz w:val="20"/>
          <w:szCs w:val="20"/>
        </w:rPr>
        <w:t xml:space="preserve"> - Unutar rashoda za nabavu imovine, </w:t>
      </w:r>
      <w:r w:rsidR="005A3679" w:rsidRPr="0012349D">
        <w:rPr>
          <w:rFonts w:cs="Times New Roman"/>
          <w:b/>
          <w:i/>
          <w:sz w:val="20"/>
          <w:szCs w:val="20"/>
        </w:rPr>
        <w:t xml:space="preserve">rashodi za nabavu </w:t>
      </w:r>
      <w:proofErr w:type="spellStart"/>
      <w:r w:rsidR="005A3679" w:rsidRPr="0012349D">
        <w:rPr>
          <w:rFonts w:cs="Times New Roman"/>
          <w:b/>
          <w:i/>
          <w:sz w:val="20"/>
          <w:szCs w:val="20"/>
        </w:rPr>
        <w:t>neproizvedene</w:t>
      </w:r>
      <w:proofErr w:type="spellEnd"/>
      <w:r w:rsidR="005A3679" w:rsidRPr="0012349D">
        <w:rPr>
          <w:rFonts w:cs="Times New Roman"/>
          <w:b/>
          <w:i/>
          <w:sz w:val="20"/>
          <w:szCs w:val="20"/>
        </w:rPr>
        <w:t xml:space="preserve"> dugotrajne imovine</w:t>
      </w:r>
      <w:r w:rsidR="005A3679" w:rsidRPr="0012349D">
        <w:rPr>
          <w:rFonts w:cs="Times New Roman"/>
          <w:sz w:val="20"/>
          <w:szCs w:val="20"/>
        </w:rPr>
        <w:t xml:space="preserve"> planirani su u iznosu od </w:t>
      </w:r>
      <w:r w:rsidR="008B78A4" w:rsidRPr="0012349D">
        <w:rPr>
          <w:rFonts w:cs="Times New Roman"/>
          <w:sz w:val="20"/>
          <w:szCs w:val="20"/>
        </w:rPr>
        <w:t>12.577.400,00</w:t>
      </w:r>
      <w:r w:rsidRPr="0012349D">
        <w:rPr>
          <w:rFonts w:cs="Times New Roman"/>
          <w:sz w:val="20"/>
          <w:szCs w:val="20"/>
        </w:rPr>
        <w:t xml:space="preserve"> </w:t>
      </w:r>
      <w:r w:rsidR="009802E1" w:rsidRPr="0012349D">
        <w:rPr>
          <w:rFonts w:cs="Times New Roman"/>
          <w:sz w:val="20"/>
          <w:szCs w:val="20"/>
        </w:rPr>
        <w:t>EUR</w:t>
      </w:r>
      <w:r w:rsidR="005A3679" w:rsidRPr="0012349D">
        <w:rPr>
          <w:rFonts w:cs="Times New Roman"/>
          <w:sz w:val="20"/>
          <w:szCs w:val="20"/>
        </w:rPr>
        <w:t xml:space="preserve">, a odnose se na </w:t>
      </w:r>
      <w:r w:rsidR="00376138" w:rsidRPr="0012349D">
        <w:rPr>
          <w:rFonts w:cs="Times New Roman"/>
          <w:sz w:val="20"/>
          <w:szCs w:val="20"/>
        </w:rPr>
        <w:t>realizaciju kapitalnih projekata</w:t>
      </w:r>
    </w:p>
    <w:p w:rsidR="005A3679" w:rsidRPr="0012349D" w:rsidRDefault="003A47A5" w:rsidP="005A3679">
      <w:pPr>
        <w:pStyle w:val="Tijeloteksta"/>
        <w:spacing w:after="0"/>
        <w:jc w:val="both"/>
        <w:rPr>
          <w:rFonts w:cs="Times New Roman"/>
          <w:sz w:val="20"/>
          <w:szCs w:val="20"/>
        </w:rPr>
      </w:pPr>
      <w:r w:rsidRPr="0012349D">
        <w:rPr>
          <w:rFonts w:cs="Times New Roman"/>
          <w:b/>
          <w:sz w:val="20"/>
          <w:szCs w:val="20"/>
        </w:rPr>
        <w:t>Skupina 45</w:t>
      </w:r>
      <w:r w:rsidRPr="0012349D">
        <w:rPr>
          <w:rFonts w:cs="Times New Roman"/>
          <w:sz w:val="20"/>
          <w:szCs w:val="20"/>
        </w:rPr>
        <w:t xml:space="preserve"> – Rashodi za dodatna ulaganja na nefinanci</w:t>
      </w:r>
      <w:r w:rsidR="00FE45DE" w:rsidRPr="0012349D">
        <w:rPr>
          <w:rFonts w:cs="Times New Roman"/>
          <w:sz w:val="20"/>
          <w:szCs w:val="20"/>
        </w:rPr>
        <w:t xml:space="preserve">jskoj imovini u iznosu </w:t>
      </w:r>
      <w:r w:rsidR="008B78A4" w:rsidRPr="0012349D">
        <w:rPr>
          <w:rFonts w:cs="Times New Roman"/>
          <w:sz w:val="20"/>
          <w:szCs w:val="20"/>
        </w:rPr>
        <w:t>13.000,00</w:t>
      </w:r>
      <w:r w:rsidRPr="0012349D">
        <w:rPr>
          <w:rFonts w:cs="Times New Roman"/>
          <w:sz w:val="20"/>
          <w:szCs w:val="20"/>
        </w:rPr>
        <w:t xml:space="preserve"> EUR</w:t>
      </w:r>
    </w:p>
    <w:p w:rsidR="000E60CF" w:rsidRPr="0012349D" w:rsidRDefault="005A3679" w:rsidP="005842B0">
      <w:pPr>
        <w:jc w:val="both"/>
        <w:rPr>
          <w:rFonts w:cs="Times New Roman"/>
          <w:sz w:val="20"/>
          <w:szCs w:val="20"/>
        </w:rPr>
      </w:pPr>
      <w:r w:rsidRPr="0012349D">
        <w:rPr>
          <w:rFonts w:cs="Times New Roman"/>
          <w:b/>
          <w:iCs/>
          <w:sz w:val="20"/>
          <w:szCs w:val="20"/>
        </w:rPr>
        <w:t xml:space="preserve">Skupina 54 </w:t>
      </w:r>
      <w:r w:rsidR="00EA29C7" w:rsidRPr="0012349D">
        <w:rPr>
          <w:rFonts w:cs="Times New Roman"/>
          <w:iCs/>
          <w:sz w:val="20"/>
          <w:szCs w:val="20"/>
        </w:rPr>
        <w:t>- Izdaci u vi</w:t>
      </w:r>
      <w:r w:rsidR="00FE45DE" w:rsidRPr="0012349D">
        <w:rPr>
          <w:rFonts w:cs="Times New Roman"/>
          <w:iCs/>
          <w:sz w:val="20"/>
          <w:szCs w:val="20"/>
        </w:rPr>
        <w:t xml:space="preserve">sini </w:t>
      </w:r>
      <w:r w:rsidR="00E87F73" w:rsidRPr="0012349D">
        <w:rPr>
          <w:rFonts w:cs="Times New Roman"/>
          <w:iCs/>
          <w:sz w:val="20"/>
          <w:szCs w:val="20"/>
        </w:rPr>
        <w:t>270.000,00</w:t>
      </w:r>
      <w:r w:rsidR="004A5F6F" w:rsidRPr="0012349D">
        <w:rPr>
          <w:rFonts w:cs="Times New Roman"/>
          <w:iCs/>
          <w:sz w:val="20"/>
          <w:szCs w:val="20"/>
        </w:rPr>
        <w:t xml:space="preserve"> EUR</w:t>
      </w:r>
      <w:r w:rsidRPr="0012349D">
        <w:rPr>
          <w:rFonts w:cs="Times New Roman"/>
          <w:iCs/>
          <w:sz w:val="20"/>
          <w:szCs w:val="20"/>
        </w:rPr>
        <w:t xml:space="preserve"> planirani su za otplatu glavnica za kredit </w:t>
      </w:r>
      <w:r w:rsidR="00376138" w:rsidRPr="0012349D">
        <w:rPr>
          <w:rFonts w:cs="Times New Roman"/>
          <w:sz w:val="20"/>
          <w:szCs w:val="20"/>
        </w:rPr>
        <w:t>za izgradnju groblja</w:t>
      </w:r>
      <w:r w:rsidR="004A5F6F" w:rsidRPr="0012349D">
        <w:rPr>
          <w:rFonts w:cs="Times New Roman"/>
          <w:sz w:val="20"/>
          <w:szCs w:val="20"/>
        </w:rPr>
        <w:t xml:space="preserve"> i otplatu be</w:t>
      </w:r>
      <w:r w:rsidR="00376138" w:rsidRPr="0012349D">
        <w:rPr>
          <w:rFonts w:cs="Times New Roman"/>
          <w:sz w:val="20"/>
          <w:szCs w:val="20"/>
        </w:rPr>
        <w:t>skamatnog zajma iz proračuna RH</w:t>
      </w:r>
      <w:bookmarkStart w:id="5" w:name="_Toc90259048"/>
    </w:p>
    <w:p w:rsidR="000E60CF" w:rsidRPr="0012349D" w:rsidRDefault="000E60CF" w:rsidP="00376138">
      <w:pPr>
        <w:pStyle w:val="Naslov1"/>
        <w:jc w:val="center"/>
        <w:rPr>
          <w:b w:val="0"/>
          <w:sz w:val="32"/>
          <w:szCs w:val="32"/>
          <w:highlight w:val="lightGray"/>
        </w:rPr>
      </w:pPr>
    </w:p>
    <w:p w:rsidR="005A3679" w:rsidRPr="0012349D" w:rsidRDefault="005A3679" w:rsidP="00376138">
      <w:pPr>
        <w:pStyle w:val="Naslov1"/>
        <w:jc w:val="center"/>
        <w:rPr>
          <w:b w:val="0"/>
          <w:sz w:val="32"/>
          <w:szCs w:val="32"/>
        </w:rPr>
      </w:pPr>
      <w:r w:rsidRPr="0012349D">
        <w:rPr>
          <w:b w:val="0"/>
          <w:sz w:val="32"/>
          <w:szCs w:val="32"/>
          <w:highlight w:val="lightGray"/>
        </w:rPr>
        <w:t>POSEBNI DIO</w:t>
      </w:r>
      <w:bookmarkEnd w:id="5"/>
    </w:p>
    <w:p w:rsidR="005A3679" w:rsidRPr="0012349D" w:rsidRDefault="005A3679" w:rsidP="005A3679">
      <w:pPr>
        <w:jc w:val="both"/>
        <w:rPr>
          <w:rFonts w:cs="Times New Roman"/>
        </w:rPr>
      </w:pPr>
    </w:p>
    <w:p w:rsidR="005A3679" w:rsidRPr="0012349D" w:rsidRDefault="005A3679" w:rsidP="005A3679">
      <w:pPr>
        <w:pStyle w:val="Naslov2"/>
        <w:jc w:val="center"/>
        <w:rPr>
          <w:rFonts w:ascii="Times New Roman" w:hAnsi="Times New Roman" w:cs="Times New Roman"/>
          <w:color w:val="auto"/>
          <w:sz w:val="28"/>
          <w:szCs w:val="28"/>
          <w:u w:val="single"/>
        </w:rPr>
      </w:pPr>
      <w:bookmarkStart w:id="6" w:name="_Toc90259049"/>
      <w:r w:rsidRPr="0012349D">
        <w:rPr>
          <w:rFonts w:ascii="Times New Roman" w:hAnsi="Times New Roman" w:cs="Times New Roman"/>
          <w:color w:val="auto"/>
          <w:sz w:val="28"/>
          <w:szCs w:val="28"/>
          <w:u w:val="single"/>
        </w:rPr>
        <w:t>RASHODI I IZDACI PO ORGANIZACIJSKIM JEDINICAMA I PROGRAMIMA</w:t>
      </w:r>
      <w:bookmarkEnd w:id="6"/>
    </w:p>
    <w:p w:rsidR="005A3679" w:rsidRPr="0012349D" w:rsidRDefault="005A3679" w:rsidP="005A3679">
      <w:pPr>
        <w:rPr>
          <w:rFonts w:cs="Times New Roman"/>
          <w:color w:val="FF0000"/>
          <w:sz w:val="20"/>
          <w:szCs w:val="20"/>
        </w:rPr>
      </w:pPr>
    </w:p>
    <w:p w:rsidR="005A3679" w:rsidRPr="0012349D" w:rsidRDefault="005A3679" w:rsidP="005A3679">
      <w:pPr>
        <w:rPr>
          <w:rFonts w:cs="Times New Roman"/>
          <w:color w:val="FF0000"/>
          <w:sz w:val="20"/>
          <w:szCs w:val="20"/>
        </w:rPr>
      </w:pPr>
    </w:p>
    <w:p w:rsidR="00224A15" w:rsidRPr="0012349D" w:rsidRDefault="005A3679" w:rsidP="004D38B1">
      <w:pPr>
        <w:jc w:val="both"/>
        <w:rPr>
          <w:rFonts w:cs="Times New Roman"/>
          <w:color w:val="000000" w:themeColor="text1"/>
          <w:sz w:val="20"/>
          <w:szCs w:val="20"/>
        </w:rPr>
      </w:pPr>
      <w:r w:rsidRPr="0012349D">
        <w:rPr>
          <w:rFonts w:cs="Times New Roman"/>
          <w:color w:val="FF0000"/>
          <w:sz w:val="20"/>
          <w:szCs w:val="20"/>
        </w:rPr>
        <w:tab/>
      </w:r>
      <w:r w:rsidR="00625528" w:rsidRPr="0012349D">
        <w:rPr>
          <w:rFonts w:cs="Times New Roman"/>
          <w:sz w:val="20"/>
          <w:szCs w:val="20"/>
        </w:rPr>
        <w:t xml:space="preserve">Obrazloženje posebnog dijela proračuna </w:t>
      </w:r>
      <w:r w:rsidR="00F008B7" w:rsidRPr="0012349D">
        <w:rPr>
          <w:rFonts w:cs="Times New Roman"/>
          <w:sz w:val="20"/>
          <w:szCs w:val="20"/>
        </w:rPr>
        <w:t xml:space="preserve">sastoji se od obrazloženja programa koje se </w:t>
      </w:r>
      <w:r w:rsidR="00625528" w:rsidRPr="0012349D">
        <w:rPr>
          <w:rFonts w:cs="Times New Roman"/>
          <w:sz w:val="20"/>
          <w:szCs w:val="20"/>
        </w:rPr>
        <w:t xml:space="preserve">daje kroz obrazloženje </w:t>
      </w:r>
      <w:r w:rsidR="00EB4AEF" w:rsidRPr="0012349D">
        <w:rPr>
          <w:rFonts w:cs="Times New Roman"/>
          <w:color w:val="000000" w:themeColor="text1"/>
          <w:sz w:val="20"/>
          <w:szCs w:val="20"/>
        </w:rPr>
        <w:t>aktivnosti i projekata.</w:t>
      </w:r>
    </w:p>
    <w:p w:rsidR="00224A15" w:rsidRPr="0012349D" w:rsidRDefault="00224A15" w:rsidP="005A3679">
      <w:pPr>
        <w:jc w:val="center"/>
        <w:rPr>
          <w:rFonts w:cs="Times New Roman"/>
          <w:b/>
          <w:i/>
          <w:sz w:val="22"/>
          <w:szCs w:val="22"/>
          <w:u w:val="single"/>
        </w:rPr>
      </w:pPr>
    </w:p>
    <w:p w:rsidR="004D38B1" w:rsidRPr="0012349D" w:rsidRDefault="004D38B1" w:rsidP="004D38B1">
      <w:pPr>
        <w:rPr>
          <w:rFonts w:cs="Times New Roman"/>
          <w:sz w:val="20"/>
          <w:szCs w:val="20"/>
        </w:rPr>
      </w:pPr>
      <w:r w:rsidRPr="0012349D">
        <w:rPr>
          <w:rFonts w:cs="Times New Roman"/>
          <w:sz w:val="20"/>
          <w:szCs w:val="20"/>
        </w:rPr>
        <w:t>Prema razdjelima Proračuna rashodi su planirani kako slijedi</w:t>
      </w:r>
      <w:r w:rsidR="00B4094C" w:rsidRPr="0012349D">
        <w:rPr>
          <w:rFonts w:cs="Times New Roman"/>
          <w:sz w:val="20"/>
          <w:szCs w:val="20"/>
        </w:rPr>
        <w:t>:</w:t>
      </w:r>
    </w:p>
    <w:p w:rsidR="004D38B1" w:rsidRPr="0012349D" w:rsidRDefault="004D38B1" w:rsidP="004D38B1">
      <w:pPr>
        <w:rPr>
          <w:rFonts w:cs="Times New Roman"/>
          <w:sz w:val="20"/>
          <w:szCs w:val="20"/>
        </w:rPr>
      </w:pPr>
    </w:p>
    <w:p w:rsidR="004D38B1" w:rsidRPr="0012349D" w:rsidRDefault="004D38B1" w:rsidP="004D38B1">
      <w:pPr>
        <w:rPr>
          <w:rFonts w:cs="Times New Roman"/>
          <w:b/>
          <w:sz w:val="20"/>
          <w:szCs w:val="20"/>
        </w:rPr>
      </w:pPr>
      <w:r w:rsidRPr="0012349D">
        <w:rPr>
          <w:rFonts w:cs="Times New Roman"/>
          <w:b/>
          <w:sz w:val="20"/>
          <w:szCs w:val="20"/>
        </w:rPr>
        <w:t xml:space="preserve">Razdjel 1 – Gradsko vijeće </w:t>
      </w:r>
      <w:r w:rsidR="00CB77EA" w:rsidRPr="0012349D">
        <w:rPr>
          <w:rFonts w:cs="Times New Roman"/>
          <w:b/>
          <w:sz w:val="20"/>
          <w:szCs w:val="20"/>
        </w:rPr>
        <w:t xml:space="preserve"> 74.470,00</w:t>
      </w:r>
      <w:r w:rsidR="00450BC2" w:rsidRPr="0012349D">
        <w:rPr>
          <w:rFonts w:cs="Times New Roman"/>
          <w:b/>
          <w:sz w:val="20"/>
          <w:szCs w:val="20"/>
        </w:rPr>
        <w:t xml:space="preserve"> </w:t>
      </w:r>
      <w:r w:rsidR="00B810C1" w:rsidRPr="0012349D">
        <w:rPr>
          <w:rFonts w:cs="Times New Roman"/>
          <w:b/>
          <w:sz w:val="20"/>
          <w:szCs w:val="20"/>
        </w:rPr>
        <w:t>eur</w:t>
      </w:r>
    </w:p>
    <w:p w:rsidR="004D38B1" w:rsidRPr="0012349D" w:rsidRDefault="004D38B1" w:rsidP="004D38B1">
      <w:pPr>
        <w:rPr>
          <w:rFonts w:cs="Times New Roman"/>
          <w:b/>
          <w:sz w:val="20"/>
          <w:szCs w:val="20"/>
        </w:rPr>
      </w:pPr>
      <w:r w:rsidRPr="0012349D">
        <w:rPr>
          <w:rFonts w:cs="Times New Roman"/>
          <w:b/>
          <w:sz w:val="20"/>
          <w:szCs w:val="20"/>
        </w:rPr>
        <w:t>Razdjel 2 – Gradska uprava</w:t>
      </w:r>
      <w:r w:rsidR="00CF7A16" w:rsidRPr="0012349D">
        <w:rPr>
          <w:rFonts w:cs="Times New Roman"/>
          <w:b/>
          <w:sz w:val="20"/>
          <w:szCs w:val="20"/>
        </w:rPr>
        <w:t xml:space="preserve"> </w:t>
      </w:r>
      <w:r w:rsidR="00CB77EA" w:rsidRPr="0012349D">
        <w:rPr>
          <w:rFonts w:cs="Times New Roman"/>
          <w:b/>
          <w:sz w:val="20"/>
          <w:szCs w:val="20"/>
        </w:rPr>
        <w:t>15.166.850,00</w:t>
      </w:r>
      <w:r w:rsidR="00450BC2" w:rsidRPr="0012349D">
        <w:rPr>
          <w:rFonts w:cs="Times New Roman"/>
          <w:b/>
          <w:sz w:val="20"/>
          <w:szCs w:val="20"/>
        </w:rPr>
        <w:t xml:space="preserve"> </w:t>
      </w:r>
      <w:r w:rsidR="00B810C1" w:rsidRPr="0012349D">
        <w:rPr>
          <w:rFonts w:cs="Times New Roman"/>
          <w:b/>
          <w:sz w:val="20"/>
          <w:szCs w:val="20"/>
        </w:rPr>
        <w:t>eur</w:t>
      </w:r>
    </w:p>
    <w:p w:rsidR="004D38B1" w:rsidRPr="0012349D" w:rsidRDefault="004D38B1" w:rsidP="004D38B1">
      <w:pPr>
        <w:rPr>
          <w:rFonts w:cs="Times New Roman"/>
          <w:b/>
          <w:sz w:val="20"/>
          <w:szCs w:val="20"/>
        </w:rPr>
      </w:pPr>
      <w:r w:rsidRPr="0012349D">
        <w:rPr>
          <w:rFonts w:cs="Times New Roman"/>
          <w:b/>
          <w:sz w:val="20"/>
          <w:szCs w:val="20"/>
        </w:rPr>
        <w:lastRenderedPageBreak/>
        <w:t>Razdjel 3 – Društvene djelatnosti</w:t>
      </w:r>
      <w:r w:rsidR="00EF7079" w:rsidRPr="0012349D">
        <w:rPr>
          <w:rFonts w:cs="Times New Roman"/>
          <w:b/>
          <w:sz w:val="20"/>
          <w:szCs w:val="20"/>
        </w:rPr>
        <w:t xml:space="preserve"> </w:t>
      </w:r>
      <w:r w:rsidR="00116709" w:rsidRPr="0012349D">
        <w:rPr>
          <w:rFonts w:cs="Times New Roman"/>
          <w:b/>
          <w:sz w:val="20"/>
          <w:szCs w:val="20"/>
        </w:rPr>
        <w:t>5.059.000</w:t>
      </w:r>
      <w:r w:rsidR="00CB77EA" w:rsidRPr="0012349D">
        <w:rPr>
          <w:rFonts w:cs="Times New Roman"/>
          <w:b/>
          <w:sz w:val="20"/>
          <w:szCs w:val="20"/>
        </w:rPr>
        <w:t xml:space="preserve">,00 </w:t>
      </w:r>
      <w:r w:rsidR="00B810C1" w:rsidRPr="0012349D">
        <w:rPr>
          <w:rFonts w:cs="Times New Roman"/>
          <w:b/>
          <w:sz w:val="20"/>
          <w:szCs w:val="20"/>
        </w:rPr>
        <w:t>eur</w:t>
      </w:r>
    </w:p>
    <w:p w:rsidR="00C2045D" w:rsidRPr="0012349D" w:rsidRDefault="00C2045D" w:rsidP="004D38B1">
      <w:pPr>
        <w:rPr>
          <w:rFonts w:cs="Times New Roman"/>
          <w:sz w:val="20"/>
          <w:szCs w:val="20"/>
        </w:rPr>
      </w:pPr>
    </w:p>
    <w:p w:rsidR="00901D17" w:rsidRPr="0012349D" w:rsidRDefault="004B6CB2" w:rsidP="004D38B1">
      <w:pPr>
        <w:rPr>
          <w:rFonts w:cs="Times New Roman"/>
          <w:sz w:val="20"/>
          <w:szCs w:val="20"/>
        </w:rPr>
      </w:pPr>
      <w:r w:rsidRPr="0012349D">
        <w:rPr>
          <w:rFonts w:cs="Times New Roman"/>
          <w:b/>
          <w:sz w:val="20"/>
          <w:szCs w:val="20"/>
        </w:rPr>
        <w:t>Razdjel 1</w:t>
      </w:r>
      <w:r w:rsidR="008440FA" w:rsidRPr="0012349D">
        <w:rPr>
          <w:rFonts w:cs="Times New Roman"/>
          <w:b/>
          <w:sz w:val="20"/>
          <w:szCs w:val="20"/>
        </w:rPr>
        <w:t xml:space="preserve"> Gradsko vijeće</w:t>
      </w:r>
      <w:r w:rsidRPr="0012349D">
        <w:rPr>
          <w:rFonts w:cs="Times New Roman"/>
          <w:sz w:val="20"/>
          <w:szCs w:val="20"/>
        </w:rPr>
        <w:t xml:space="preserve"> sadrži dva programa.</w:t>
      </w:r>
    </w:p>
    <w:p w:rsidR="00901D17" w:rsidRPr="0012349D" w:rsidRDefault="004B6CB2" w:rsidP="004D38B1">
      <w:pPr>
        <w:rPr>
          <w:rFonts w:cs="Times New Roman"/>
          <w:sz w:val="20"/>
          <w:szCs w:val="20"/>
        </w:rPr>
      </w:pPr>
      <w:r w:rsidRPr="0012349D">
        <w:rPr>
          <w:rFonts w:cs="Times New Roman"/>
          <w:sz w:val="20"/>
          <w:szCs w:val="20"/>
        </w:rPr>
        <w:t xml:space="preserve"> P</w:t>
      </w:r>
      <w:r w:rsidR="008440FA" w:rsidRPr="0012349D">
        <w:rPr>
          <w:rFonts w:cs="Times New Roman"/>
          <w:sz w:val="20"/>
          <w:szCs w:val="20"/>
        </w:rPr>
        <w:t>rogram</w:t>
      </w:r>
      <w:r w:rsidR="00B4094C" w:rsidRPr="0012349D">
        <w:rPr>
          <w:rFonts w:cs="Times New Roman"/>
          <w:sz w:val="20"/>
          <w:szCs w:val="20"/>
        </w:rPr>
        <w:t xml:space="preserve"> donošenje akata i mjera iz djelokruga pr</w:t>
      </w:r>
      <w:r w:rsidRPr="0012349D">
        <w:rPr>
          <w:rFonts w:cs="Times New Roman"/>
          <w:sz w:val="20"/>
          <w:szCs w:val="20"/>
        </w:rPr>
        <w:t xml:space="preserve">edstavničkih i izvršnih </w:t>
      </w:r>
      <w:r w:rsidR="00901D17" w:rsidRPr="0012349D">
        <w:rPr>
          <w:rFonts w:cs="Times New Roman"/>
          <w:sz w:val="20"/>
          <w:szCs w:val="20"/>
        </w:rPr>
        <w:t xml:space="preserve">tijela </w:t>
      </w:r>
    </w:p>
    <w:p w:rsidR="008440FA" w:rsidRPr="0012349D" w:rsidRDefault="00A70298" w:rsidP="004D38B1">
      <w:pPr>
        <w:rPr>
          <w:rFonts w:cs="Times New Roman"/>
          <w:sz w:val="20"/>
          <w:szCs w:val="20"/>
        </w:rPr>
      </w:pPr>
      <w:r w:rsidRPr="0012349D">
        <w:rPr>
          <w:rFonts w:cs="Times New Roman"/>
          <w:sz w:val="20"/>
          <w:szCs w:val="20"/>
        </w:rPr>
        <w:t xml:space="preserve"> P</w:t>
      </w:r>
      <w:r w:rsidR="004B6CB2" w:rsidRPr="0012349D">
        <w:rPr>
          <w:rFonts w:cs="Times New Roman"/>
          <w:sz w:val="20"/>
          <w:szCs w:val="20"/>
        </w:rPr>
        <w:t>rogram političkih stranaka.</w:t>
      </w:r>
    </w:p>
    <w:p w:rsidR="00A70298" w:rsidRPr="0012349D" w:rsidRDefault="00A70298" w:rsidP="004D38B1">
      <w:pPr>
        <w:rPr>
          <w:rFonts w:cs="Times New Roman"/>
          <w:sz w:val="20"/>
          <w:szCs w:val="20"/>
        </w:rPr>
      </w:pPr>
    </w:p>
    <w:p w:rsidR="00C2045D" w:rsidRPr="0012349D" w:rsidRDefault="008440FA" w:rsidP="004D38B1">
      <w:pPr>
        <w:rPr>
          <w:rFonts w:cs="Times New Roman"/>
          <w:b/>
          <w:sz w:val="20"/>
          <w:szCs w:val="20"/>
        </w:rPr>
      </w:pPr>
      <w:r w:rsidRPr="0012349D">
        <w:rPr>
          <w:rFonts w:cs="Times New Roman"/>
          <w:sz w:val="20"/>
          <w:szCs w:val="20"/>
        </w:rPr>
        <w:t xml:space="preserve"> </w:t>
      </w:r>
      <w:r w:rsidR="00B4094C" w:rsidRPr="0012349D">
        <w:rPr>
          <w:rFonts w:cs="Times New Roman"/>
          <w:sz w:val="20"/>
          <w:szCs w:val="20"/>
        </w:rPr>
        <w:t>Planirane aktivnosti</w:t>
      </w:r>
      <w:r w:rsidR="00A70298" w:rsidRPr="0012349D">
        <w:rPr>
          <w:rFonts w:cs="Times New Roman"/>
          <w:sz w:val="20"/>
          <w:szCs w:val="20"/>
        </w:rPr>
        <w:t xml:space="preserve"> unutar </w:t>
      </w:r>
      <w:r w:rsidR="00A70298" w:rsidRPr="0012349D">
        <w:rPr>
          <w:rFonts w:cs="Times New Roman"/>
          <w:b/>
          <w:sz w:val="20"/>
          <w:szCs w:val="20"/>
        </w:rPr>
        <w:t>P</w:t>
      </w:r>
      <w:r w:rsidR="004B6CB2" w:rsidRPr="0012349D">
        <w:rPr>
          <w:rFonts w:cs="Times New Roman"/>
          <w:b/>
          <w:sz w:val="20"/>
          <w:szCs w:val="20"/>
        </w:rPr>
        <w:t>rograma</w:t>
      </w:r>
      <w:r w:rsidRPr="0012349D">
        <w:rPr>
          <w:rFonts w:cs="Times New Roman"/>
          <w:b/>
          <w:sz w:val="20"/>
          <w:szCs w:val="20"/>
        </w:rPr>
        <w:t xml:space="preserve"> donošenja akata i mjera iz djelokruga predstavničkih i izvršnih tijela</w:t>
      </w:r>
      <w:r w:rsidR="00B4094C" w:rsidRPr="0012349D">
        <w:rPr>
          <w:rFonts w:cs="Times New Roman"/>
          <w:b/>
          <w:sz w:val="20"/>
          <w:szCs w:val="20"/>
        </w:rPr>
        <w:t xml:space="preserve"> su sljedeće: </w:t>
      </w:r>
    </w:p>
    <w:p w:rsidR="00E31A07" w:rsidRPr="0012349D" w:rsidRDefault="00E31A07" w:rsidP="004D38B1">
      <w:pPr>
        <w:rPr>
          <w:rFonts w:cs="Times New Roman"/>
          <w:i/>
          <w:sz w:val="20"/>
          <w:szCs w:val="20"/>
        </w:rPr>
      </w:pPr>
    </w:p>
    <w:p w:rsidR="008440FA" w:rsidRPr="0012349D" w:rsidRDefault="00B44203" w:rsidP="004D38B1">
      <w:pPr>
        <w:rPr>
          <w:rFonts w:cs="Times New Roman"/>
          <w:sz w:val="20"/>
          <w:szCs w:val="20"/>
        </w:rPr>
      </w:pPr>
      <w:r w:rsidRPr="0012349D">
        <w:rPr>
          <w:rFonts w:cs="Times New Roman"/>
          <w:i/>
          <w:sz w:val="20"/>
          <w:szCs w:val="20"/>
        </w:rPr>
        <w:t xml:space="preserve"> A100101 </w:t>
      </w:r>
      <w:r w:rsidR="00B4094C" w:rsidRPr="0012349D">
        <w:rPr>
          <w:rFonts w:cs="Times New Roman"/>
          <w:i/>
          <w:sz w:val="20"/>
          <w:szCs w:val="20"/>
        </w:rPr>
        <w:t xml:space="preserve"> Predstavničko i izvršno tijelo</w:t>
      </w:r>
      <w:r w:rsidR="00B810C1" w:rsidRPr="0012349D">
        <w:rPr>
          <w:rFonts w:cs="Times New Roman"/>
          <w:sz w:val="20"/>
          <w:szCs w:val="20"/>
        </w:rPr>
        <w:t xml:space="preserve"> u iznosu </w:t>
      </w:r>
      <w:r w:rsidR="00C7195E" w:rsidRPr="0012349D">
        <w:rPr>
          <w:rFonts w:cs="Times New Roman"/>
          <w:sz w:val="20"/>
          <w:szCs w:val="20"/>
        </w:rPr>
        <w:t>46.000,00</w:t>
      </w:r>
      <w:r w:rsidR="00B810C1" w:rsidRPr="0012349D">
        <w:rPr>
          <w:rFonts w:cs="Times New Roman"/>
          <w:sz w:val="20"/>
          <w:szCs w:val="20"/>
        </w:rPr>
        <w:t xml:space="preserve"> eur</w:t>
      </w:r>
      <w:r w:rsidR="00B4094C" w:rsidRPr="0012349D">
        <w:rPr>
          <w:rFonts w:cs="Times New Roman"/>
          <w:sz w:val="20"/>
          <w:szCs w:val="20"/>
        </w:rPr>
        <w:t xml:space="preserve">, </w:t>
      </w:r>
      <w:r w:rsidR="003D2E18" w:rsidRPr="0012349D">
        <w:rPr>
          <w:rFonts w:cs="Times New Roman"/>
          <w:sz w:val="20"/>
          <w:szCs w:val="20"/>
        </w:rPr>
        <w:t>planirana sredstva  obuhvaćaju naknade za rad p</w:t>
      </w:r>
      <w:r w:rsidR="005E1C86" w:rsidRPr="0012349D">
        <w:rPr>
          <w:rFonts w:cs="Times New Roman"/>
          <w:sz w:val="20"/>
          <w:szCs w:val="20"/>
        </w:rPr>
        <w:t>redstavničkih i izvršnih tijela s ciljem učinkovitog i zakonitog djelovanja</w:t>
      </w:r>
    </w:p>
    <w:p w:rsidR="00E31A07" w:rsidRPr="0012349D" w:rsidRDefault="00E31A07" w:rsidP="004D38B1">
      <w:pPr>
        <w:rPr>
          <w:rFonts w:cs="Times New Roman"/>
          <w:i/>
          <w:sz w:val="20"/>
          <w:szCs w:val="20"/>
        </w:rPr>
      </w:pPr>
    </w:p>
    <w:p w:rsidR="00E7715A" w:rsidRPr="0012349D" w:rsidRDefault="00B44203" w:rsidP="004D38B1">
      <w:pPr>
        <w:rPr>
          <w:rFonts w:cs="Times New Roman"/>
          <w:sz w:val="20"/>
          <w:szCs w:val="20"/>
        </w:rPr>
      </w:pPr>
      <w:r w:rsidRPr="0012349D">
        <w:rPr>
          <w:rFonts w:cs="Times New Roman"/>
          <w:i/>
          <w:sz w:val="20"/>
          <w:szCs w:val="20"/>
        </w:rPr>
        <w:t xml:space="preserve"> A 100102 </w:t>
      </w:r>
      <w:r w:rsidR="00B4094C" w:rsidRPr="0012349D">
        <w:rPr>
          <w:rFonts w:cs="Times New Roman"/>
          <w:i/>
          <w:sz w:val="20"/>
          <w:szCs w:val="20"/>
        </w:rPr>
        <w:t>Tekuća zaliha proračuna</w:t>
      </w:r>
      <w:r w:rsidR="00B810C1" w:rsidRPr="0012349D">
        <w:rPr>
          <w:rFonts w:cs="Times New Roman"/>
          <w:sz w:val="20"/>
          <w:szCs w:val="20"/>
        </w:rPr>
        <w:t xml:space="preserve"> u iznosu 15.500,00 eur</w:t>
      </w:r>
      <w:r w:rsidR="00B4094C" w:rsidRPr="0012349D">
        <w:rPr>
          <w:rFonts w:cs="Times New Roman"/>
          <w:sz w:val="20"/>
          <w:szCs w:val="20"/>
        </w:rPr>
        <w:t xml:space="preserve">, </w:t>
      </w:r>
    </w:p>
    <w:p w:rsidR="008440FA" w:rsidRPr="0012349D" w:rsidRDefault="004B6CB2" w:rsidP="004D38B1">
      <w:pPr>
        <w:rPr>
          <w:rFonts w:cs="Times New Roman"/>
          <w:sz w:val="20"/>
          <w:szCs w:val="20"/>
        </w:rPr>
      </w:pPr>
      <w:r w:rsidRPr="0012349D">
        <w:rPr>
          <w:rFonts w:cs="Times New Roman"/>
          <w:sz w:val="20"/>
          <w:szCs w:val="20"/>
        </w:rPr>
        <w:t xml:space="preserve"> </w:t>
      </w:r>
      <w:r w:rsidR="00B4094C" w:rsidRPr="0012349D">
        <w:rPr>
          <w:rFonts w:cs="Times New Roman"/>
          <w:sz w:val="20"/>
          <w:szCs w:val="20"/>
        </w:rPr>
        <w:t xml:space="preserve"> </w:t>
      </w:r>
      <w:r w:rsidR="00E7715A" w:rsidRPr="0012349D">
        <w:rPr>
          <w:rFonts w:cs="Times New Roman"/>
          <w:sz w:val="20"/>
          <w:szCs w:val="20"/>
        </w:rPr>
        <w:t>Sukladno članku 65. Zakona o proračunu ( Narodne novine broj 144/2021), sredstva proračunske zalihe mogu se koristiti za nepredviđene namjene za koje u proračunu nisu osigurana sredstva ili za namjene za koje se tijekom godine pokaže da za njih nisu utvrđena dovoljna sredstva jer ih pri planiranju proračuna nije bilo moguće predvidjeti, za financiranje rashoda nastalih pri otklanjanju posljedica od elementarnih nepogoda, epidemija, ekoloških nesreća ili izvanrednih događaja i ostalih nepredvidivih nesreća , te za druge nepredviđene rashode tijekom godine. Visina sredstava proračunske zalihe može iznositi najviše 0,5% planiranih općih prihoda proračuna tekuće godine bez primitaka.</w:t>
      </w:r>
    </w:p>
    <w:p w:rsidR="00E31A07" w:rsidRPr="0012349D" w:rsidRDefault="00E31A07" w:rsidP="004D38B1">
      <w:pPr>
        <w:rPr>
          <w:rFonts w:cs="Times New Roman"/>
          <w:i/>
          <w:sz w:val="20"/>
          <w:szCs w:val="20"/>
        </w:rPr>
      </w:pPr>
    </w:p>
    <w:p w:rsidR="00B44203" w:rsidRPr="0012349D" w:rsidRDefault="00B44203" w:rsidP="004D38B1">
      <w:pPr>
        <w:rPr>
          <w:rFonts w:cs="Times New Roman"/>
          <w:sz w:val="20"/>
          <w:szCs w:val="20"/>
        </w:rPr>
      </w:pPr>
      <w:r w:rsidRPr="0012349D">
        <w:rPr>
          <w:rFonts w:cs="Times New Roman"/>
          <w:i/>
          <w:sz w:val="20"/>
          <w:szCs w:val="20"/>
        </w:rPr>
        <w:t xml:space="preserve"> A 100103 </w:t>
      </w:r>
      <w:r w:rsidR="00B4094C" w:rsidRPr="0012349D">
        <w:rPr>
          <w:rFonts w:cs="Times New Roman"/>
          <w:i/>
          <w:sz w:val="20"/>
          <w:szCs w:val="20"/>
        </w:rPr>
        <w:t>Vijeće nacionalnih manjina</w:t>
      </w:r>
      <w:r w:rsidR="00B810C1" w:rsidRPr="0012349D">
        <w:rPr>
          <w:rFonts w:cs="Times New Roman"/>
          <w:sz w:val="20"/>
          <w:szCs w:val="20"/>
        </w:rPr>
        <w:t xml:space="preserve"> u iznosu </w:t>
      </w:r>
      <w:r w:rsidR="00C7195E" w:rsidRPr="0012349D">
        <w:rPr>
          <w:rFonts w:cs="Times New Roman"/>
          <w:sz w:val="20"/>
          <w:szCs w:val="20"/>
        </w:rPr>
        <w:t>4.320,00</w:t>
      </w:r>
      <w:r w:rsidR="00B810C1" w:rsidRPr="0012349D">
        <w:rPr>
          <w:rFonts w:cs="Times New Roman"/>
          <w:sz w:val="20"/>
          <w:szCs w:val="20"/>
        </w:rPr>
        <w:t xml:space="preserve"> eur</w:t>
      </w:r>
      <w:r w:rsidR="004B6CB2" w:rsidRPr="0012349D">
        <w:rPr>
          <w:rFonts w:cs="Times New Roman"/>
          <w:sz w:val="20"/>
          <w:szCs w:val="20"/>
        </w:rPr>
        <w:t xml:space="preserve"> ,</w:t>
      </w:r>
      <w:r w:rsidR="003D2E18" w:rsidRPr="0012349D">
        <w:rPr>
          <w:rFonts w:cs="Times New Roman"/>
          <w:sz w:val="20"/>
          <w:szCs w:val="20"/>
        </w:rPr>
        <w:t>planirana sredstva</w:t>
      </w:r>
      <w:r w:rsidR="004B6CB2" w:rsidRPr="0012349D">
        <w:rPr>
          <w:rFonts w:cs="Times New Roman"/>
          <w:sz w:val="20"/>
          <w:szCs w:val="20"/>
        </w:rPr>
        <w:t xml:space="preserve"> </w:t>
      </w:r>
      <w:r w:rsidR="003D2E18" w:rsidRPr="0012349D">
        <w:rPr>
          <w:rFonts w:cs="Times New Roman"/>
          <w:sz w:val="20"/>
          <w:szCs w:val="20"/>
        </w:rPr>
        <w:t>obuhvaćaju naknade za rad članova predstavničkih tijela te materijalne rashode s ciljem učinkovitog ostvarivanja prava nacionalnih manjina</w:t>
      </w:r>
    </w:p>
    <w:p w:rsidR="00E31A07" w:rsidRPr="0012349D" w:rsidRDefault="00E31A07" w:rsidP="0050563C">
      <w:pPr>
        <w:widowControl/>
        <w:suppressAutoHyphens w:val="0"/>
        <w:jc w:val="both"/>
        <w:rPr>
          <w:rFonts w:cs="Times New Roman"/>
          <w:i/>
          <w:sz w:val="20"/>
          <w:szCs w:val="20"/>
        </w:rPr>
      </w:pPr>
    </w:p>
    <w:p w:rsidR="00A70298" w:rsidRPr="0012349D" w:rsidRDefault="00B4094C" w:rsidP="0050563C">
      <w:pPr>
        <w:widowControl/>
        <w:suppressAutoHyphens w:val="0"/>
        <w:jc w:val="both"/>
        <w:rPr>
          <w:rFonts w:cs="Times New Roman"/>
          <w:sz w:val="20"/>
          <w:szCs w:val="20"/>
        </w:rPr>
      </w:pPr>
      <w:r w:rsidRPr="0012349D">
        <w:rPr>
          <w:rFonts w:cs="Times New Roman"/>
          <w:i/>
          <w:sz w:val="20"/>
          <w:szCs w:val="20"/>
        </w:rPr>
        <w:t xml:space="preserve"> </w:t>
      </w:r>
      <w:r w:rsidR="00B44203" w:rsidRPr="0012349D">
        <w:rPr>
          <w:rFonts w:cs="Times New Roman"/>
          <w:i/>
          <w:sz w:val="20"/>
          <w:szCs w:val="20"/>
        </w:rPr>
        <w:t xml:space="preserve">A 100104 </w:t>
      </w:r>
      <w:r w:rsidRPr="0012349D">
        <w:rPr>
          <w:rFonts w:cs="Times New Roman"/>
          <w:i/>
          <w:sz w:val="20"/>
          <w:szCs w:val="20"/>
        </w:rPr>
        <w:t>Savjet mladih</w:t>
      </w:r>
      <w:r w:rsidRPr="0012349D">
        <w:rPr>
          <w:rFonts w:cs="Times New Roman"/>
          <w:sz w:val="20"/>
          <w:szCs w:val="20"/>
        </w:rPr>
        <w:t xml:space="preserve"> u iznosu </w:t>
      </w:r>
      <w:r w:rsidR="00C7195E" w:rsidRPr="0012349D">
        <w:rPr>
          <w:rFonts w:cs="Times New Roman"/>
          <w:sz w:val="20"/>
          <w:szCs w:val="20"/>
        </w:rPr>
        <w:t>1.350,00</w:t>
      </w:r>
      <w:r w:rsidRPr="0012349D">
        <w:rPr>
          <w:rFonts w:cs="Times New Roman"/>
          <w:sz w:val="20"/>
          <w:szCs w:val="20"/>
        </w:rPr>
        <w:t xml:space="preserve"> </w:t>
      </w:r>
      <w:r w:rsidR="00B810C1" w:rsidRPr="0012349D">
        <w:rPr>
          <w:rFonts w:cs="Times New Roman"/>
          <w:sz w:val="20"/>
          <w:szCs w:val="20"/>
        </w:rPr>
        <w:t>eur</w:t>
      </w:r>
      <w:r w:rsidR="0050563C" w:rsidRPr="0012349D">
        <w:rPr>
          <w:rFonts w:cs="Times New Roman"/>
          <w:sz w:val="20"/>
          <w:szCs w:val="20"/>
        </w:rPr>
        <w:t>,</w:t>
      </w:r>
    </w:p>
    <w:p w:rsidR="0050563C" w:rsidRPr="0012349D" w:rsidRDefault="00A70298" w:rsidP="0050563C">
      <w:pPr>
        <w:widowControl/>
        <w:suppressAutoHyphens w:val="0"/>
        <w:jc w:val="both"/>
        <w:rPr>
          <w:rFonts w:cs="Times New Roman"/>
          <w:b/>
          <w:bCs/>
          <w:i/>
          <w:iCs/>
          <w:sz w:val="20"/>
          <w:szCs w:val="20"/>
        </w:rPr>
      </w:pPr>
      <w:r w:rsidRPr="0012349D">
        <w:rPr>
          <w:rFonts w:cs="Times New Roman"/>
          <w:sz w:val="20"/>
          <w:szCs w:val="20"/>
        </w:rPr>
        <w:t>-</w:t>
      </w:r>
      <w:r w:rsidR="0050563C" w:rsidRPr="0012349D">
        <w:rPr>
          <w:rFonts w:cs="Times New Roman"/>
          <w:sz w:val="20"/>
          <w:szCs w:val="20"/>
        </w:rPr>
        <w:t xml:space="preserve"> zakonska osnova je Zakon o savjetima mladih, Statut Grada Imotskog, Odluka o osnivanju Savjeta mladih Grada Imotskog. Predviđenim sredstvima osiguravaju se aktivnosti savjeta mladih  a cilj je zadovoljavanje potreba građana dobne skupine od 15 – 30 godina.</w:t>
      </w:r>
    </w:p>
    <w:p w:rsidR="00B44203" w:rsidRPr="0012349D" w:rsidRDefault="00B44203" w:rsidP="004D38B1">
      <w:pPr>
        <w:rPr>
          <w:rFonts w:cs="Times New Roman"/>
          <w:sz w:val="20"/>
          <w:szCs w:val="20"/>
        </w:rPr>
      </w:pPr>
    </w:p>
    <w:p w:rsidR="00E31A07" w:rsidRPr="0012349D" w:rsidRDefault="008440FA" w:rsidP="004D38B1">
      <w:pPr>
        <w:rPr>
          <w:rFonts w:cs="Times New Roman"/>
          <w:sz w:val="20"/>
          <w:szCs w:val="20"/>
        </w:rPr>
      </w:pPr>
      <w:r w:rsidRPr="0012349D">
        <w:rPr>
          <w:rFonts w:cs="Times New Roman"/>
          <w:sz w:val="20"/>
          <w:szCs w:val="20"/>
        </w:rPr>
        <w:t xml:space="preserve"> </w:t>
      </w:r>
      <w:r w:rsidR="00557BB2" w:rsidRPr="0012349D">
        <w:rPr>
          <w:rFonts w:cs="Times New Roman"/>
          <w:sz w:val="20"/>
          <w:szCs w:val="20"/>
        </w:rPr>
        <w:t xml:space="preserve">Planirana aktivnost unutar </w:t>
      </w:r>
      <w:r w:rsidR="00557BB2" w:rsidRPr="0012349D">
        <w:rPr>
          <w:rFonts w:cs="Times New Roman"/>
          <w:b/>
          <w:sz w:val="20"/>
          <w:szCs w:val="20"/>
        </w:rPr>
        <w:t>P</w:t>
      </w:r>
      <w:r w:rsidRPr="0012349D">
        <w:rPr>
          <w:rFonts w:cs="Times New Roman"/>
          <w:b/>
          <w:sz w:val="20"/>
          <w:szCs w:val="20"/>
        </w:rPr>
        <w:t>rograma političkih stranaka</w:t>
      </w:r>
      <w:r w:rsidRPr="0012349D">
        <w:rPr>
          <w:rFonts w:cs="Times New Roman"/>
          <w:sz w:val="20"/>
          <w:szCs w:val="20"/>
        </w:rPr>
        <w:t xml:space="preserve"> je</w:t>
      </w:r>
    </w:p>
    <w:p w:rsidR="008440FA" w:rsidRPr="0012349D" w:rsidRDefault="00B44203" w:rsidP="004D38B1">
      <w:pPr>
        <w:rPr>
          <w:rFonts w:cs="Times New Roman"/>
          <w:sz w:val="20"/>
          <w:szCs w:val="20"/>
        </w:rPr>
      </w:pPr>
      <w:r w:rsidRPr="0012349D">
        <w:rPr>
          <w:rFonts w:cs="Times New Roman"/>
          <w:sz w:val="20"/>
          <w:szCs w:val="20"/>
        </w:rPr>
        <w:t xml:space="preserve"> </w:t>
      </w:r>
      <w:r w:rsidRPr="0012349D">
        <w:rPr>
          <w:rFonts w:cs="Times New Roman"/>
          <w:i/>
          <w:sz w:val="20"/>
          <w:szCs w:val="20"/>
        </w:rPr>
        <w:t>A 1010202</w:t>
      </w:r>
      <w:r w:rsidR="008440FA" w:rsidRPr="0012349D">
        <w:rPr>
          <w:rFonts w:cs="Times New Roman"/>
          <w:i/>
          <w:sz w:val="20"/>
          <w:szCs w:val="20"/>
        </w:rPr>
        <w:t xml:space="preserve"> Osnovna funkcija stranaka</w:t>
      </w:r>
      <w:r w:rsidR="008440FA" w:rsidRPr="0012349D">
        <w:rPr>
          <w:rFonts w:cs="Times New Roman"/>
          <w:sz w:val="20"/>
          <w:szCs w:val="20"/>
        </w:rPr>
        <w:t xml:space="preserve"> u iznosu </w:t>
      </w:r>
      <w:r w:rsidR="00C7195E" w:rsidRPr="0012349D">
        <w:rPr>
          <w:rFonts w:cs="Times New Roman"/>
          <w:sz w:val="20"/>
          <w:szCs w:val="20"/>
        </w:rPr>
        <w:t>7.300,00</w:t>
      </w:r>
      <w:r w:rsidR="00B810C1" w:rsidRPr="0012349D">
        <w:rPr>
          <w:rFonts w:cs="Times New Roman"/>
          <w:sz w:val="20"/>
          <w:szCs w:val="20"/>
        </w:rPr>
        <w:t xml:space="preserve"> eur</w:t>
      </w:r>
    </w:p>
    <w:p w:rsidR="004E087F" w:rsidRPr="0012349D" w:rsidRDefault="004E087F" w:rsidP="004D38B1">
      <w:pPr>
        <w:rPr>
          <w:rFonts w:cs="Times New Roman"/>
          <w:sz w:val="20"/>
          <w:szCs w:val="20"/>
        </w:rPr>
      </w:pPr>
      <w:r w:rsidRPr="0012349D">
        <w:rPr>
          <w:rFonts w:cs="Times New Roman"/>
          <w:sz w:val="20"/>
          <w:szCs w:val="20"/>
        </w:rPr>
        <w:t>Predviđena  sredstva za rad političkih stranaka u iznosu u skladu su sa Zakonom o političkim strankama i Odluci o raspoređivanju sredstava za rad političkih stranaka i članova predstavničkih tijela izabranih s liste grupe birača  zastupljenih u Gradskom vijeću.</w:t>
      </w:r>
    </w:p>
    <w:p w:rsidR="00D11E4F" w:rsidRPr="0012349D" w:rsidRDefault="00D11E4F" w:rsidP="004D38B1">
      <w:pPr>
        <w:rPr>
          <w:rFonts w:cs="Times New Roman"/>
          <w:sz w:val="20"/>
          <w:szCs w:val="20"/>
        </w:rPr>
      </w:pPr>
    </w:p>
    <w:p w:rsidR="00D11E4F" w:rsidRPr="0012349D" w:rsidRDefault="00D11E4F" w:rsidP="0033741D">
      <w:pPr>
        <w:jc w:val="both"/>
        <w:rPr>
          <w:rFonts w:cs="Times New Roman"/>
          <w:sz w:val="20"/>
          <w:szCs w:val="20"/>
        </w:rPr>
      </w:pPr>
      <w:r w:rsidRPr="0012349D">
        <w:rPr>
          <w:rFonts w:cs="Times New Roman"/>
          <w:b/>
          <w:sz w:val="20"/>
          <w:szCs w:val="20"/>
        </w:rPr>
        <w:t>Razdjel 2 Gradska uprava</w:t>
      </w:r>
      <w:r w:rsidR="0033741D" w:rsidRPr="0012349D">
        <w:rPr>
          <w:rFonts w:cs="Times New Roman"/>
          <w:b/>
          <w:sz w:val="20"/>
          <w:szCs w:val="20"/>
        </w:rPr>
        <w:t xml:space="preserve"> </w:t>
      </w:r>
      <w:r w:rsidR="0033741D" w:rsidRPr="0012349D">
        <w:rPr>
          <w:rFonts w:cs="Times New Roman"/>
          <w:sz w:val="20"/>
          <w:szCs w:val="20"/>
        </w:rPr>
        <w:t>obavlja</w:t>
      </w:r>
      <w:r w:rsidR="0033741D" w:rsidRPr="0012349D">
        <w:rPr>
          <w:rFonts w:cs="Times New Roman"/>
        </w:rPr>
        <w:t xml:space="preserve"> </w:t>
      </w:r>
      <w:r w:rsidR="0033741D" w:rsidRPr="0012349D">
        <w:rPr>
          <w:rFonts w:cs="Times New Roman"/>
          <w:sz w:val="20"/>
          <w:szCs w:val="20"/>
        </w:rPr>
        <w:t xml:space="preserve">stručne, protokolarne, savjetodavne, opće i administrativne poslove </w:t>
      </w:r>
      <w:r w:rsidRPr="0012349D">
        <w:rPr>
          <w:rFonts w:cs="Times New Roman"/>
          <w:b/>
          <w:sz w:val="20"/>
          <w:szCs w:val="20"/>
        </w:rPr>
        <w:t xml:space="preserve"> podijeljen je u slijedeće programe</w:t>
      </w:r>
      <w:r w:rsidR="0033741D" w:rsidRPr="0012349D">
        <w:rPr>
          <w:rFonts w:cs="Times New Roman"/>
          <w:b/>
          <w:sz w:val="20"/>
          <w:szCs w:val="20"/>
        </w:rPr>
        <w:t>:</w:t>
      </w:r>
    </w:p>
    <w:p w:rsidR="00D11E4F" w:rsidRPr="0012349D" w:rsidRDefault="00D11E4F" w:rsidP="004D38B1">
      <w:pPr>
        <w:rPr>
          <w:rFonts w:cs="Times New Roman"/>
          <w:sz w:val="20"/>
          <w:szCs w:val="20"/>
        </w:rPr>
      </w:pPr>
    </w:p>
    <w:p w:rsidR="00EC5CD3" w:rsidRPr="0012349D" w:rsidRDefault="00D11E4F" w:rsidP="004D38B1">
      <w:pPr>
        <w:rPr>
          <w:rFonts w:cs="Times New Roman"/>
          <w:b/>
          <w:sz w:val="20"/>
          <w:szCs w:val="20"/>
        </w:rPr>
      </w:pPr>
      <w:r w:rsidRPr="0012349D">
        <w:rPr>
          <w:rFonts w:cs="Times New Roman"/>
          <w:b/>
          <w:sz w:val="20"/>
          <w:szCs w:val="20"/>
        </w:rPr>
        <w:t>P200</w:t>
      </w:r>
      <w:r w:rsidR="0050563C" w:rsidRPr="0012349D">
        <w:rPr>
          <w:rFonts w:cs="Times New Roman"/>
          <w:b/>
          <w:sz w:val="20"/>
          <w:szCs w:val="20"/>
        </w:rPr>
        <w:t>1</w:t>
      </w:r>
      <w:r w:rsidR="0041058D" w:rsidRPr="0012349D">
        <w:rPr>
          <w:rFonts w:cs="Times New Roman"/>
          <w:b/>
          <w:sz w:val="20"/>
          <w:szCs w:val="20"/>
        </w:rPr>
        <w:t xml:space="preserve"> – Upravljanje i administracija</w:t>
      </w:r>
      <w:r w:rsidR="00BC3A9A" w:rsidRPr="0012349D">
        <w:rPr>
          <w:rFonts w:cs="Times New Roman"/>
          <w:b/>
          <w:sz w:val="20"/>
          <w:szCs w:val="20"/>
        </w:rPr>
        <w:t xml:space="preserve"> </w:t>
      </w:r>
      <w:r w:rsidR="00C7195E" w:rsidRPr="0012349D">
        <w:rPr>
          <w:rFonts w:cs="Times New Roman"/>
          <w:b/>
          <w:sz w:val="20"/>
          <w:szCs w:val="20"/>
        </w:rPr>
        <w:t>2.119.400,00</w:t>
      </w:r>
      <w:r w:rsidR="00B810C1" w:rsidRPr="0012349D">
        <w:rPr>
          <w:rFonts w:cs="Times New Roman"/>
          <w:b/>
          <w:sz w:val="20"/>
          <w:szCs w:val="20"/>
        </w:rPr>
        <w:t xml:space="preserve"> eur</w:t>
      </w:r>
    </w:p>
    <w:p w:rsidR="005D556D" w:rsidRPr="0012349D" w:rsidRDefault="0050563C" w:rsidP="004D38B1">
      <w:pPr>
        <w:rPr>
          <w:rFonts w:cs="Times New Roman"/>
          <w:sz w:val="20"/>
          <w:szCs w:val="20"/>
        </w:rPr>
      </w:pPr>
      <w:r w:rsidRPr="0012349D">
        <w:rPr>
          <w:rFonts w:cs="Times New Roman"/>
          <w:sz w:val="20"/>
          <w:szCs w:val="20"/>
        </w:rPr>
        <w:t>Ovaj program sadrži dvije</w:t>
      </w:r>
      <w:r w:rsidR="0041058D" w:rsidRPr="0012349D">
        <w:rPr>
          <w:rFonts w:cs="Times New Roman"/>
          <w:sz w:val="20"/>
          <w:szCs w:val="20"/>
        </w:rPr>
        <w:t xml:space="preserve"> aktivnosti:</w:t>
      </w:r>
    </w:p>
    <w:p w:rsidR="00EC5CD3" w:rsidRPr="0012349D" w:rsidRDefault="0041058D" w:rsidP="004D38B1">
      <w:pPr>
        <w:rPr>
          <w:rFonts w:cs="Times New Roman"/>
          <w:sz w:val="20"/>
          <w:szCs w:val="20"/>
        </w:rPr>
      </w:pPr>
      <w:r w:rsidRPr="0012349D">
        <w:rPr>
          <w:rFonts w:cs="Times New Roman"/>
          <w:sz w:val="20"/>
          <w:szCs w:val="20"/>
        </w:rPr>
        <w:t xml:space="preserve"> </w:t>
      </w:r>
    </w:p>
    <w:p w:rsidR="00FA100B" w:rsidRPr="0012349D" w:rsidRDefault="0041058D" w:rsidP="00FA100B">
      <w:pPr>
        <w:rPr>
          <w:rFonts w:cs="Times New Roman"/>
          <w:i/>
          <w:sz w:val="20"/>
          <w:szCs w:val="20"/>
        </w:rPr>
      </w:pPr>
      <w:r w:rsidRPr="0012349D">
        <w:rPr>
          <w:rFonts w:cs="Times New Roman"/>
          <w:i/>
          <w:sz w:val="20"/>
          <w:szCs w:val="20"/>
        </w:rPr>
        <w:t>A200101 Javna uprava</w:t>
      </w:r>
      <w:r w:rsidR="0050563C" w:rsidRPr="0012349D">
        <w:rPr>
          <w:rFonts w:cs="Times New Roman"/>
          <w:i/>
          <w:sz w:val="20"/>
          <w:szCs w:val="20"/>
        </w:rPr>
        <w:t xml:space="preserve"> i administracija</w:t>
      </w:r>
      <w:r w:rsidR="00B810C1" w:rsidRPr="0012349D">
        <w:rPr>
          <w:rFonts w:cs="Times New Roman"/>
          <w:i/>
          <w:sz w:val="20"/>
          <w:szCs w:val="20"/>
        </w:rPr>
        <w:t xml:space="preserve"> u iznosu </w:t>
      </w:r>
      <w:r w:rsidR="00C7195E" w:rsidRPr="0012349D">
        <w:rPr>
          <w:rFonts w:cs="Times New Roman"/>
          <w:i/>
          <w:sz w:val="20"/>
          <w:szCs w:val="20"/>
        </w:rPr>
        <w:t>2.102.400,00</w:t>
      </w:r>
      <w:r w:rsidR="00B810C1" w:rsidRPr="0012349D">
        <w:rPr>
          <w:rFonts w:cs="Times New Roman"/>
          <w:i/>
          <w:sz w:val="20"/>
          <w:szCs w:val="20"/>
        </w:rPr>
        <w:t xml:space="preserve"> eur</w:t>
      </w:r>
      <w:r w:rsidR="005D556D" w:rsidRPr="0012349D">
        <w:rPr>
          <w:rFonts w:cs="Times New Roman"/>
          <w:i/>
          <w:sz w:val="20"/>
          <w:szCs w:val="20"/>
        </w:rPr>
        <w:t xml:space="preserve"> </w:t>
      </w:r>
    </w:p>
    <w:p w:rsidR="00531180" w:rsidRPr="0012349D" w:rsidRDefault="00EC5CD3" w:rsidP="00531180">
      <w:pPr>
        <w:jc w:val="both"/>
        <w:rPr>
          <w:rFonts w:cs="Times New Roman"/>
          <w:sz w:val="20"/>
          <w:szCs w:val="20"/>
        </w:rPr>
      </w:pPr>
      <w:r w:rsidRPr="0012349D">
        <w:rPr>
          <w:rFonts w:cs="Times New Roman"/>
          <w:sz w:val="20"/>
          <w:szCs w:val="20"/>
        </w:rPr>
        <w:t>Projekcija rashoda potrebnih za funkcioniranje rada Gradske uprave temelji se na odrednicama kretanja rashoda prema Uputama za izradu Proračuna od strane Ministarstva</w:t>
      </w:r>
      <w:r w:rsidRPr="0012349D">
        <w:rPr>
          <w:rFonts w:cs="Times New Roman"/>
        </w:rPr>
        <w:t xml:space="preserve"> </w:t>
      </w:r>
      <w:r w:rsidRPr="0012349D">
        <w:rPr>
          <w:rFonts w:cs="Times New Roman"/>
          <w:sz w:val="20"/>
          <w:szCs w:val="20"/>
        </w:rPr>
        <w:t>financija i vlastitim procjenama o financijskim mogućnostima Grada a cilj je kvalitetno funkcioniranje gradske uprave a pokazatelj uspješnosti je transparentan rad Gradske uprave, promocija Grada, pravovremeno donošenje i provođenje općih akata te usklađivanje istih sa zakonskim izmjenama.</w:t>
      </w:r>
      <w:r w:rsidR="00531180" w:rsidRPr="0012349D">
        <w:rPr>
          <w:rFonts w:cs="Times New Roman"/>
          <w:b/>
          <w:bCs/>
          <w:i/>
          <w:iCs/>
          <w:sz w:val="20"/>
          <w:szCs w:val="20"/>
        </w:rPr>
        <w:t xml:space="preserve"> </w:t>
      </w:r>
      <w:r w:rsidR="00531180" w:rsidRPr="0012349D">
        <w:rPr>
          <w:rFonts w:cs="Times New Roman"/>
          <w:bCs/>
          <w:iCs/>
          <w:sz w:val="20"/>
          <w:szCs w:val="20"/>
        </w:rPr>
        <w:t xml:space="preserve">Administrativni i stručni poslovi za zaposlenike </w:t>
      </w:r>
      <w:r w:rsidR="00531180" w:rsidRPr="0012349D">
        <w:rPr>
          <w:rFonts w:cs="Times New Roman"/>
          <w:bCs/>
          <w:i/>
          <w:iCs/>
          <w:sz w:val="20"/>
          <w:szCs w:val="20"/>
        </w:rPr>
        <w:t xml:space="preserve">Grada </w:t>
      </w:r>
      <w:r w:rsidR="00531180" w:rsidRPr="0012349D">
        <w:rPr>
          <w:rFonts w:cs="Times New Roman"/>
          <w:sz w:val="20"/>
          <w:szCs w:val="20"/>
        </w:rPr>
        <w:t xml:space="preserve"> svrstani u ovo aktivnost su isti jer se kontinuirano ponavljaju u svakoj godini i završavaju istekom proračunske godine. Planirani su u iznosu </w:t>
      </w:r>
      <w:r w:rsidR="00C7195E" w:rsidRPr="0012349D">
        <w:rPr>
          <w:rFonts w:cs="Times New Roman"/>
          <w:sz w:val="20"/>
          <w:szCs w:val="20"/>
        </w:rPr>
        <w:t>593.000,00</w:t>
      </w:r>
      <w:r w:rsidR="00531180" w:rsidRPr="0012349D">
        <w:rPr>
          <w:rFonts w:cs="Times New Roman"/>
          <w:sz w:val="20"/>
          <w:szCs w:val="20"/>
        </w:rPr>
        <w:t xml:space="preserve"> </w:t>
      </w:r>
      <w:r w:rsidR="00142BAD" w:rsidRPr="0012349D">
        <w:rPr>
          <w:rFonts w:cs="Times New Roman"/>
          <w:sz w:val="20"/>
          <w:szCs w:val="20"/>
        </w:rPr>
        <w:t xml:space="preserve">eura za bruto plaće te </w:t>
      </w:r>
      <w:r w:rsidR="00C7195E" w:rsidRPr="0012349D">
        <w:rPr>
          <w:rFonts w:cs="Times New Roman"/>
          <w:sz w:val="20"/>
          <w:szCs w:val="20"/>
        </w:rPr>
        <w:t>20.000,00</w:t>
      </w:r>
      <w:r w:rsidR="00142BAD" w:rsidRPr="0012349D">
        <w:rPr>
          <w:rFonts w:cs="Times New Roman"/>
          <w:sz w:val="20"/>
          <w:szCs w:val="20"/>
        </w:rPr>
        <w:t xml:space="preserve"> eur naknade troškova zaposlenih.</w:t>
      </w:r>
    </w:p>
    <w:p w:rsidR="00142BAD" w:rsidRPr="0012349D" w:rsidRDefault="00531180" w:rsidP="00531180">
      <w:pPr>
        <w:tabs>
          <w:tab w:val="left" w:pos="960"/>
        </w:tabs>
        <w:jc w:val="both"/>
        <w:rPr>
          <w:rFonts w:cs="Times New Roman"/>
          <w:bCs/>
          <w:sz w:val="20"/>
          <w:szCs w:val="20"/>
        </w:rPr>
      </w:pPr>
      <w:r w:rsidRPr="0012349D">
        <w:rPr>
          <w:rFonts w:cs="Times New Roman"/>
          <w:sz w:val="20"/>
          <w:szCs w:val="20"/>
        </w:rPr>
        <w:t xml:space="preserve">Kroz navedenu aktivnosti obuhvaćeni su rashodi za zaposlene i materijalni rashodi. </w:t>
      </w:r>
      <w:r w:rsidRPr="0012349D">
        <w:rPr>
          <w:rFonts w:cs="Times New Roman"/>
          <w:bCs/>
          <w:iCs/>
          <w:sz w:val="20"/>
          <w:szCs w:val="20"/>
        </w:rPr>
        <w:t>Cilj Programa</w:t>
      </w:r>
      <w:r w:rsidRPr="0012349D">
        <w:rPr>
          <w:rFonts w:cs="Times New Roman"/>
          <w:bCs/>
          <w:sz w:val="20"/>
          <w:szCs w:val="20"/>
        </w:rPr>
        <w:t xml:space="preserve"> je dugoročno provoditi politiku plaća i drugih materijalnih prava zaposlenika Grada  u skladu s proračunskim mogućnostima. </w:t>
      </w:r>
    </w:p>
    <w:p w:rsidR="00116063" w:rsidRPr="0012349D" w:rsidRDefault="00142BAD" w:rsidP="00142BAD">
      <w:pPr>
        <w:tabs>
          <w:tab w:val="left" w:pos="960"/>
        </w:tabs>
        <w:jc w:val="both"/>
        <w:rPr>
          <w:rFonts w:cs="Times New Roman"/>
          <w:bCs/>
          <w:sz w:val="20"/>
          <w:szCs w:val="20"/>
        </w:rPr>
      </w:pPr>
      <w:r w:rsidRPr="0012349D">
        <w:rPr>
          <w:rFonts w:cs="Times New Roman"/>
          <w:bCs/>
          <w:sz w:val="20"/>
          <w:szCs w:val="20"/>
        </w:rPr>
        <w:t>Ostali rashodi</w:t>
      </w:r>
      <w:r w:rsidR="00FE2C9C" w:rsidRPr="0012349D">
        <w:rPr>
          <w:rFonts w:cs="Times New Roman"/>
          <w:bCs/>
          <w:sz w:val="20"/>
          <w:szCs w:val="20"/>
        </w:rPr>
        <w:t xml:space="preserve"> i izdaci</w:t>
      </w:r>
      <w:r w:rsidRPr="0012349D">
        <w:rPr>
          <w:rFonts w:cs="Times New Roman"/>
          <w:bCs/>
          <w:sz w:val="20"/>
          <w:szCs w:val="20"/>
        </w:rPr>
        <w:t xml:space="preserve"> vezani uz poslove gradske uprave i obavljanje zadataka za funkcioniranje iste obuhvaćaju:</w:t>
      </w:r>
    </w:p>
    <w:p w:rsidR="00116063" w:rsidRPr="0012349D" w:rsidRDefault="00116063" w:rsidP="00FE2C9C">
      <w:pPr>
        <w:jc w:val="both"/>
        <w:rPr>
          <w:rFonts w:cs="Times New Roman"/>
          <w:sz w:val="20"/>
          <w:szCs w:val="20"/>
        </w:rPr>
      </w:pPr>
      <w:r w:rsidRPr="0012349D">
        <w:rPr>
          <w:rFonts w:cs="Times New Roman"/>
          <w:iCs/>
          <w:sz w:val="20"/>
          <w:szCs w:val="20"/>
        </w:rPr>
        <w:t>Rashodi za materijal i energiju</w:t>
      </w:r>
      <w:r w:rsidRPr="0012349D">
        <w:rPr>
          <w:rFonts w:cs="Times New Roman"/>
          <w:sz w:val="20"/>
          <w:szCs w:val="20"/>
        </w:rPr>
        <w:t xml:space="preserve"> odnose se na potrošnju el. energije, uredski materijal, stručne literature, materijal i dijelovi za tekuće i investicijsko održavanje građevinskih objekata, postrojenja i oprema i za potrebe redovnog poslovanja, sitni inventar, materijal i sredstva za čišćenje, motorni  benzin, dizel gorivo i auto gume.</w:t>
      </w:r>
      <w:r w:rsidR="00FE2C9C" w:rsidRPr="0012349D">
        <w:rPr>
          <w:rFonts w:cs="Times New Roman"/>
          <w:sz w:val="20"/>
          <w:szCs w:val="20"/>
        </w:rPr>
        <w:t xml:space="preserve"> </w:t>
      </w:r>
      <w:r w:rsidRPr="0012349D">
        <w:rPr>
          <w:rFonts w:cs="Times New Roman"/>
          <w:sz w:val="20"/>
          <w:szCs w:val="20"/>
        </w:rPr>
        <w:t>Navedeni rashodi su svrstani u ovu aktivnost i ponavljaju se kontinuirano u svakoj godini.</w:t>
      </w:r>
    </w:p>
    <w:p w:rsidR="00116063" w:rsidRPr="0012349D" w:rsidRDefault="00116063" w:rsidP="00116063">
      <w:pPr>
        <w:jc w:val="both"/>
        <w:rPr>
          <w:rFonts w:cs="Times New Roman"/>
          <w:sz w:val="20"/>
          <w:szCs w:val="20"/>
        </w:rPr>
      </w:pPr>
      <w:r w:rsidRPr="0012349D">
        <w:rPr>
          <w:rFonts w:cs="Times New Roman"/>
          <w:iCs/>
          <w:sz w:val="20"/>
          <w:szCs w:val="20"/>
        </w:rPr>
        <w:t>Rashodi za usluge</w:t>
      </w:r>
      <w:r w:rsidRPr="0012349D">
        <w:rPr>
          <w:rFonts w:cs="Times New Roman"/>
          <w:sz w:val="20"/>
          <w:szCs w:val="20"/>
        </w:rPr>
        <w:t xml:space="preserve"> se odnose na usluge telefona, interneta, poštarine. </w:t>
      </w:r>
    </w:p>
    <w:p w:rsidR="00116063" w:rsidRPr="0012349D" w:rsidRDefault="00116063" w:rsidP="00116063">
      <w:pPr>
        <w:jc w:val="both"/>
        <w:rPr>
          <w:rFonts w:cs="Times New Roman"/>
          <w:sz w:val="20"/>
          <w:szCs w:val="20"/>
        </w:rPr>
      </w:pPr>
      <w:r w:rsidRPr="0012349D">
        <w:rPr>
          <w:rFonts w:cs="Times New Roman"/>
          <w:sz w:val="20"/>
          <w:szCs w:val="20"/>
        </w:rPr>
        <w:t>Nadalje obuhvaćajući usluge tekućeg i investicijskog održavanja, postrojenja i opreme, prijevoznih sredstava i građevinskih objekata.</w:t>
      </w:r>
    </w:p>
    <w:p w:rsidR="00116063" w:rsidRPr="0012349D" w:rsidRDefault="00116063" w:rsidP="00FE2C9C">
      <w:pPr>
        <w:jc w:val="both"/>
        <w:rPr>
          <w:rFonts w:cs="Times New Roman"/>
          <w:sz w:val="20"/>
          <w:szCs w:val="20"/>
        </w:rPr>
      </w:pPr>
      <w:r w:rsidRPr="0012349D">
        <w:rPr>
          <w:rFonts w:cs="Times New Roman"/>
          <w:sz w:val="20"/>
          <w:szCs w:val="20"/>
        </w:rPr>
        <w:t xml:space="preserve">Navedeni rashodi planiraju se i za usluge oglašavanja, opskrba vodom, zakupnine, najam vozila, usluge čuvanja </w:t>
      </w:r>
      <w:r w:rsidRPr="0012349D">
        <w:rPr>
          <w:rFonts w:cs="Times New Roman"/>
          <w:sz w:val="20"/>
          <w:szCs w:val="20"/>
        </w:rPr>
        <w:lastRenderedPageBreak/>
        <w:t>imovine i osoba, čišćenje i pranje, ugovora o djelu, odvjetničke i intelektualne usluge, računalne usluge za održavanje aplikacija, grafičke i tiskarske usluge, te za naknadu Poreznoj upravi u iznosu od 1% od ukupno naplaćenih prihoda za troškove obavljanja poslova utvrđivanja, evidentiranja, naplate, nadzora i ovrhe poreza na dohodak.</w:t>
      </w:r>
    </w:p>
    <w:p w:rsidR="00531180" w:rsidRPr="0012349D" w:rsidRDefault="00116063" w:rsidP="00AD55AE">
      <w:pPr>
        <w:jc w:val="both"/>
        <w:rPr>
          <w:rFonts w:cs="Times New Roman"/>
          <w:sz w:val="20"/>
          <w:szCs w:val="20"/>
        </w:rPr>
      </w:pPr>
      <w:r w:rsidRPr="0012349D">
        <w:rPr>
          <w:rFonts w:cs="Times New Roman"/>
          <w:iCs/>
          <w:sz w:val="20"/>
          <w:szCs w:val="20"/>
        </w:rPr>
        <w:t>Ostali nespomenuti rashodi poslovanja</w:t>
      </w:r>
      <w:r w:rsidR="00FE2C9C" w:rsidRPr="0012349D">
        <w:rPr>
          <w:rFonts w:cs="Times New Roman"/>
          <w:sz w:val="20"/>
          <w:szCs w:val="20"/>
        </w:rPr>
        <w:t xml:space="preserve"> obuhvaćaju</w:t>
      </w:r>
      <w:r w:rsidRPr="0012349D">
        <w:rPr>
          <w:rFonts w:cs="Times New Roman"/>
          <w:sz w:val="20"/>
          <w:szCs w:val="20"/>
        </w:rPr>
        <w:t xml:space="preserve"> sudske i druge pristojbe, troškove sudskih postupaka, premija osiguranja prijevoznih sredstava i ostale imovine.</w:t>
      </w:r>
      <w:r w:rsidR="00FE2C9C" w:rsidRPr="0012349D">
        <w:rPr>
          <w:rFonts w:cs="Times New Roman"/>
          <w:sz w:val="20"/>
          <w:szCs w:val="20"/>
        </w:rPr>
        <w:t xml:space="preserve"> Planirani su i izdaci za otplatu glavnice kratkoročnog zajma od državnog proračuna kao i izdaci za otplatu glavnice po primljenim dugoročnim kreditima od financijskih institucija van javnog sektora.</w:t>
      </w:r>
    </w:p>
    <w:p w:rsidR="00AD55AE" w:rsidRPr="0012349D" w:rsidRDefault="00AD55AE" w:rsidP="004D38B1">
      <w:pPr>
        <w:rPr>
          <w:rFonts w:cs="Times New Roman"/>
          <w:sz w:val="20"/>
          <w:szCs w:val="20"/>
        </w:rPr>
      </w:pPr>
    </w:p>
    <w:p w:rsidR="0050563C" w:rsidRPr="0012349D" w:rsidRDefault="005D556D" w:rsidP="004D38B1">
      <w:pPr>
        <w:rPr>
          <w:rFonts w:cs="Times New Roman"/>
          <w:i/>
          <w:sz w:val="20"/>
          <w:szCs w:val="20"/>
        </w:rPr>
      </w:pPr>
      <w:r w:rsidRPr="0012349D">
        <w:rPr>
          <w:rFonts w:cs="Times New Roman"/>
          <w:sz w:val="20"/>
          <w:szCs w:val="20"/>
        </w:rPr>
        <w:t xml:space="preserve"> </w:t>
      </w:r>
      <w:r w:rsidRPr="0012349D">
        <w:rPr>
          <w:rFonts w:cs="Times New Roman"/>
          <w:i/>
          <w:sz w:val="20"/>
          <w:szCs w:val="20"/>
        </w:rPr>
        <w:t>A200102 Odnosi s</w:t>
      </w:r>
      <w:r w:rsidR="00B810C1" w:rsidRPr="0012349D">
        <w:rPr>
          <w:rFonts w:cs="Times New Roman"/>
          <w:i/>
          <w:sz w:val="20"/>
          <w:szCs w:val="20"/>
        </w:rPr>
        <w:t xml:space="preserve"> javnošću u iznosu 17.000,00 eur</w:t>
      </w:r>
      <w:r w:rsidR="00AD55AE" w:rsidRPr="0012349D">
        <w:rPr>
          <w:rFonts w:cs="Times New Roman"/>
          <w:i/>
          <w:sz w:val="20"/>
          <w:szCs w:val="20"/>
        </w:rPr>
        <w:t xml:space="preserve"> </w:t>
      </w:r>
    </w:p>
    <w:p w:rsidR="00AD55AE" w:rsidRPr="0012349D" w:rsidRDefault="00AD55AE" w:rsidP="004D38B1">
      <w:pPr>
        <w:rPr>
          <w:rFonts w:cs="Times New Roman"/>
          <w:sz w:val="20"/>
          <w:szCs w:val="20"/>
        </w:rPr>
      </w:pPr>
      <w:r w:rsidRPr="0012349D">
        <w:rPr>
          <w:rFonts w:cs="Times New Roman"/>
          <w:color w:val="444444"/>
          <w:sz w:val="20"/>
          <w:szCs w:val="20"/>
          <w:shd w:val="clear" w:color="auto" w:fill="FFFFFF"/>
        </w:rPr>
        <w:t>Zakonski okvir članka 39. Zakona o elektroničkim medijima (NN 111/21, 114/22) i članka 45. Statuta Grada Imotskog (“Službeni glasnik Grada Imotskog”, br. 2/09, 1/13, 4/13, 5/16 – pročišćeni tekst 2/17-ispravak – 3/18, 3/21)</w:t>
      </w:r>
      <w:r w:rsidR="009B1414" w:rsidRPr="0012349D">
        <w:rPr>
          <w:rFonts w:cs="Times New Roman"/>
          <w:color w:val="444444"/>
          <w:sz w:val="20"/>
          <w:szCs w:val="20"/>
          <w:shd w:val="clear" w:color="auto" w:fill="FFFFFF"/>
        </w:rPr>
        <w:t xml:space="preserve">. Cilj je </w:t>
      </w:r>
      <w:r w:rsidR="009B1414" w:rsidRPr="0012349D">
        <w:rPr>
          <w:rFonts w:cs="Times New Roman"/>
          <w:sz w:val="20"/>
          <w:szCs w:val="20"/>
        </w:rPr>
        <w:t xml:space="preserve"> financiranje programskih sadržaja elektroničkih medija –televizijskih postaja a kao pokazatelj uspješnosti podrazumijevaju se objave programskih sadržaja od interesa za Grad Imotski koje su izdvojene u tematske cjeline ili pojedinačno.</w:t>
      </w:r>
    </w:p>
    <w:p w:rsidR="0050563C" w:rsidRPr="0012349D" w:rsidRDefault="0050563C" w:rsidP="004D38B1">
      <w:pPr>
        <w:rPr>
          <w:rFonts w:cs="Times New Roman"/>
          <w:sz w:val="20"/>
          <w:szCs w:val="20"/>
        </w:rPr>
      </w:pPr>
    </w:p>
    <w:p w:rsidR="0050563C" w:rsidRPr="0012349D" w:rsidRDefault="0050563C" w:rsidP="004D38B1">
      <w:pPr>
        <w:rPr>
          <w:rFonts w:cs="Times New Roman"/>
          <w:sz w:val="20"/>
          <w:szCs w:val="20"/>
        </w:rPr>
      </w:pPr>
    </w:p>
    <w:p w:rsidR="00B810C1" w:rsidRPr="0012349D" w:rsidRDefault="00D11E4F" w:rsidP="004D38B1">
      <w:pPr>
        <w:rPr>
          <w:rFonts w:cs="Times New Roman"/>
          <w:b/>
          <w:sz w:val="20"/>
          <w:szCs w:val="20"/>
        </w:rPr>
      </w:pPr>
      <w:r w:rsidRPr="0012349D">
        <w:rPr>
          <w:rFonts w:cs="Times New Roman"/>
          <w:b/>
          <w:sz w:val="20"/>
          <w:szCs w:val="20"/>
        </w:rPr>
        <w:t>P2002 – Program održavanja komunalne infrastrukture</w:t>
      </w:r>
      <w:r w:rsidR="00955016" w:rsidRPr="0012349D">
        <w:rPr>
          <w:rFonts w:cs="Times New Roman"/>
          <w:b/>
          <w:sz w:val="20"/>
          <w:szCs w:val="20"/>
        </w:rPr>
        <w:t xml:space="preserve"> u iznosu </w:t>
      </w:r>
      <w:r w:rsidR="00B810C1" w:rsidRPr="0012349D">
        <w:rPr>
          <w:rFonts w:cs="Times New Roman"/>
          <w:b/>
          <w:sz w:val="20"/>
          <w:szCs w:val="20"/>
        </w:rPr>
        <w:t>597.450,00 eur</w:t>
      </w:r>
      <w:r w:rsidR="00955016" w:rsidRPr="0012349D">
        <w:rPr>
          <w:rFonts w:cs="Times New Roman"/>
          <w:b/>
          <w:sz w:val="20"/>
          <w:szCs w:val="20"/>
        </w:rPr>
        <w:t xml:space="preserve"> sadrži planiranu aktivnost</w:t>
      </w:r>
    </w:p>
    <w:p w:rsidR="00B810C1" w:rsidRPr="0012349D" w:rsidRDefault="00B810C1" w:rsidP="004D38B1">
      <w:pPr>
        <w:rPr>
          <w:rFonts w:cs="Times New Roman"/>
          <w:b/>
          <w:sz w:val="20"/>
          <w:szCs w:val="20"/>
        </w:rPr>
      </w:pPr>
    </w:p>
    <w:p w:rsidR="00B810C1" w:rsidRPr="0012349D" w:rsidRDefault="00955016" w:rsidP="004D38B1">
      <w:pPr>
        <w:rPr>
          <w:rFonts w:cs="Times New Roman"/>
          <w:b/>
          <w:sz w:val="20"/>
          <w:szCs w:val="20"/>
        </w:rPr>
      </w:pPr>
      <w:r w:rsidRPr="0012349D">
        <w:rPr>
          <w:rFonts w:cs="Times New Roman"/>
          <w:b/>
          <w:sz w:val="20"/>
          <w:szCs w:val="20"/>
        </w:rPr>
        <w:t xml:space="preserve"> </w:t>
      </w:r>
      <w:r w:rsidRPr="0012349D">
        <w:rPr>
          <w:rFonts w:cs="Times New Roman"/>
          <w:i/>
          <w:sz w:val="20"/>
          <w:szCs w:val="20"/>
        </w:rPr>
        <w:t xml:space="preserve">A200201 Održavanje komunalne infrastrukture </w:t>
      </w:r>
      <w:r w:rsidR="00B810C1" w:rsidRPr="0012349D">
        <w:rPr>
          <w:rFonts w:cs="Times New Roman"/>
          <w:i/>
          <w:sz w:val="20"/>
          <w:szCs w:val="20"/>
        </w:rPr>
        <w:t>u iznosu 597.450,00 eur</w:t>
      </w:r>
    </w:p>
    <w:p w:rsidR="00B810C1" w:rsidRPr="0012349D" w:rsidRDefault="00B810C1" w:rsidP="00B810C1">
      <w:pPr>
        <w:jc w:val="both"/>
        <w:rPr>
          <w:rFonts w:cs="Times New Roman"/>
          <w:sz w:val="20"/>
          <w:szCs w:val="20"/>
        </w:rPr>
      </w:pPr>
      <w:r w:rsidRPr="0012349D">
        <w:rPr>
          <w:rFonts w:cs="Times New Roman"/>
          <w:sz w:val="20"/>
          <w:szCs w:val="20"/>
        </w:rPr>
        <w:t>Sredstva su planirana za funkcioniranje komunalnih djelatnosti, a i drugih stručnih poslova  iz djelokruga komunalnog gospodarstva. Sredstva u svezi s komunalnim djelatnostima planirana su prema očekivanim namjenskim prihodima za ovu namjenu. Najznačajniji prihodi ostvaruju se od komunalne naknade se najveći dio utroši na realizaciju Programa održavanja komunalne infrastrukture.</w:t>
      </w:r>
    </w:p>
    <w:p w:rsidR="00B210C1" w:rsidRPr="0012349D" w:rsidRDefault="00B210C1" w:rsidP="00B810C1">
      <w:pPr>
        <w:rPr>
          <w:rFonts w:cs="Times New Roman"/>
          <w:sz w:val="20"/>
          <w:szCs w:val="20"/>
        </w:rPr>
      </w:pPr>
    </w:p>
    <w:p w:rsidR="00955016" w:rsidRPr="0012349D" w:rsidRDefault="00B810C1" w:rsidP="00B810C1">
      <w:pPr>
        <w:rPr>
          <w:rFonts w:cs="Times New Roman"/>
          <w:sz w:val="20"/>
          <w:szCs w:val="20"/>
        </w:rPr>
      </w:pPr>
      <w:r w:rsidRPr="0012349D">
        <w:rPr>
          <w:rFonts w:cs="Times New Roman"/>
          <w:sz w:val="20"/>
          <w:szCs w:val="20"/>
        </w:rPr>
        <w:t xml:space="preserve">Poslovi vezani za </w:t>
      </w:r>
      <w:r w:rsidR="00B210C1" w:rsidRPr="0012349D">
        <w:rPr>
          <w:rFonts w:cs="Times New Roman"/>
          <w:sz w:val="20"/>
          <w:szCs w:val="20"/>
        </w:rPr>
        <w:t>održavanje komunalne infrastrukture dijele se na sljedeće aktivnosti:</w:t>
      </w:r>
    </w:p>
    <w:p w:rsidR="00B210C1" w:rsidRPr="0012349D" w:rsidRDefault="00B210C1" w:rsidP="00B810C1">
      <w:pPr>
        <w:rPr>
          <w:rFonts w:cs="Times New Roman"/>
          <w:b/>
          <w:sz w:val="20"/>
          <w:szCs w:val="20"/>
        </w:rPr>
      </w:pPr>
    </w:p>
    <w:p w:rsidR="00B210C1" w:rsidRPr="0012349D" w:rsidRDefault="00B210C1" w:rsidP="00B210C1">
      <w:pPr>
        <w:widowControl/>
        <w:numPr>
          <w:ilvl w:val="0"/>
          <w:numId w:val="35"/>
        </w:numPr>
        <w:suppressAutoHyphens w:val="0"/>
        <w:jc w:val="both"/>
        <w:rPr>
          <w:rFonts w:cs="Times New Roman"/>
          <w:sz w:val="20"/>
          <w:szCs w:val="20"/>
        </w:rPr>
      </w:pPr>
      <w:r w:rsidRPr="0012349D">
        <w:rPr>
          <w:rFonts w:cs="Times New Roman"/>
          <w:b/>
          <w:bCs/>
          <w:sz w:val="20"/>
          <w:szCs w:val="20"/>
        </w:rPr>
        <w:t>održavanje javne rasvjete</w:t>
      </w:r>
      <w:r w:rsidRPr="0012349D">
        <w:rPr>
          <w:rFonts w:cs="Times New Roman"/>
          <w:sz w:val="20"/>
          <w:szCs w:val="20"/>
        </w:rPr>
        <w:t xml:space="preserve"> – planirana su sredstva u iznosu </w:t>
      </w:r>
      <w:r w:rsidR="00ED46B7" w:rsidRPr="0012349D">
        <w:rPr>
          <w:rFonts w:cs="Times New Roman"/>
          <w:sz w:val="20"/>
          <w:szCs w:val="20"/>
        </w:rPr>
        <w:t>243.790,00</w:t>
      </w:r>
      <w:r w:rsidRPr="0012349D">
        <w:rPr>
          <w:rFonts w:cs="Times New Roman"/>
          <w:sz w:val="20"/>
          <w:szCs w:val="20"/>
        </w:rPr>
        <w:t xml:space="preserve"> eur. Obuhvaća potrošak električne energije za javnu rasvjetu te troškove održavanja javnih objekata i uređaja javne rasvjete (nabavka materijala i usluge tekućeg i investicijskog održavanja)</w:t>
      </w:r>
    </w:p>
    <w:p w:rsidR="00B210C1" w:rsidRPr="0012349D" w:rsidRDefault="00B210C1" w:rsidP="00B210C1">
      <w:pPr>
        <w:widowControl/>
        <w:numPr>
          <w:ilvl w:val="0"/>
          <w:numId w:val="35"/>
        </w:numPr>
        <w:suppressAutoHyphens w:val="0"/>
        <w:jc w:val="both"/>
        <w:rPr>
          <w:rFonts w:cs="Times New Roman"/>
          <w:sz w:val="20"/>
          <w:szCs w:val="20"/>
        </w:rPr>
      </w:pPr>
      <w:r w:rsidRPr="0012349D">
        <w:rPr>
          <w:rFonts w:cs="Times New Roman"/>
          <w:b/>
          <w:bCs/>
          <w:sz w:val="20"/>
          <w:szCs w:val="20"/>
        </w:rPr>
        <w:t xml:space="preserve">održavanje  nerazvrstanih cesta i javnih površina </w:t>
      </w:r>
      <w:r w:rsidRPr="0012349D">
        <w:rPr>
          <w:rFonts w:cs="Times New Roman"/>
          <w:sz w:val="20"/>
          <w:szCs w:val="20"/>
        </w:rPr>
        <w:t xml:space="preserve"> –p</w:t>
      </w:r>
      <w:r w:rsidR="00ED46B7" w:rsidRPr="0012349D">
        <w:rPr>
          <w:rFonts w:cs="Times New Roman"/>
          <w:sz w:val="20"/>
          <w:szCs w:val="20"/>
        </w:rPr>
        <w:t>lanirana su sredstva u iznosu 13</w:t>
      </w:r>
      <w:r w:rsidRPr="0012349D">
        <w:rPr>
          <w:rFonts w:cs="Times New Roman"/>
          <w:sz w:val="20"/>
          <w:szCs w:val="20"/>
        </w:rPr>
        <w:t>6.770,00 eur. Obuhvaća održavanje nerazvrstanih cesta na području  Grada Imotskog te ostali radovi održavanja nerazvrstanih cesta (zimsko održavanje, uklanjanje šiblja i raslinja uz nerazvrstane ceste, održavanje makadamskih kolnika, poljskih puteva, prometna  signalizacija, sanacije udarnih rupa na nerazvrstanim cestama i ulicama …)</w:t>
      </w:r>
    </w:p>
    <w:p w:rsidR="002C6EB8" w:rsidRPr="0012349D" w:rsidRDefault="002C6EB8" w:rsidP="002C6EB8">
      <w:pPr>
        <w:widowControl/>
        <w:numPr>
          <w:ilvl w:val="0"/>
          <w:numId w:val="35"/>
        </w:numPr>
        <w:tabs>
          <w:tab w:val="num" w:pos="2160"/>
        </w:tabs>
        <w:suppressAutoHyphens w:val="0"/>
        <w:jc w:val="both"/>
        <w:rPr>
          <w:rFonts w:cs="Times New Roman"/>
          <w:sz w:val="20"/>
          <w:szCs w:val="20"/>
        </w:rPr>
      </w:pPr>
      <w:r w:rsidRPr="0012349D">
        <w:rPr>
          <w:rFonts w:cs="Times New Roman"/>
          <w:b/>
          <w:bCs/>
          <w:sz w:val="20"/>
          <w:szCs w:val="20"/>
        </w:rPr>
        <w:t>održavanje javnih zelenih površina</w:t>
      </w:r>
      <w:r w:rsidR="007C4B00" w:rsidRPr="0012349D">
        <w:rPr>
          <w:rFonts w:cs="Times New Roman"/>
          <w:b/>
          <w:bCs/>
          <w:sz w:val="20"/>
          <w:szCs w:val="20"/>
        </w:rPr>
        <w:t xml:space="preserve"> i groblja</w:t>
      </w:r>
      <w:r w:rsidRPr="0012349D">
        <w:rPr>
          <w:rFonts w:cs="Times New Roman"/>
          <w:b/>
          <w:bCs/>
          <w:sz w:val="20"/>
          <w:szCs w:val="20"/>
        </w:rPr>
        <w:t xml:space="preserve"> </w:t>
      </w:r>
      <w:r w:rsidRPr="0012349D">
        <w:rPr>
          <w:rFonts w:cs="Times New Roman"/>
          <w:sz w:val="20"/>
          <w:szCs w:val="20"/>
        </w:rPr>
        <w:t xml:space="preserve">planira se u iznosu </w:t>
      </w:r>
      <w:r w:rsidR="00ED46B7" w:rsidRPr="0012349D">
        <w:rPr>
          <w:rFonts w:cs="Times New Roman"/>
          <w:sz w:val="20"/>
          <w:szCs w:val="20"/>
        </w:rPr>
        <w:t>216.890,00</w:t>
      </w:r>
      <w:r w:rsidRPr="0012349D">
        <w:rPr>
          <w:rFonts w:cs="Times New Roman"/>
          <w:sz w:val="20"/>
          <w:szCs w:val="20"/>
        </w:rPr>
        <w:t xml:space="preserve"> eur a odnose se na košenje, prehranu i zalijevanje travnjaka, nabavu i sadnju sezonskog cvijeća i trajnica, podrezivanje i sječa stabala, nabava i sadnja novih,ostalo održavanje javnih površina</w:t>
      </w:r>
    </w:p>
    <w:p w:rsidR="00B01C4D" w:rsidRPr="0012349D" w:rsidRDefault="00B01C4D" w:rsidP="00B01C4D">
      <w:pPr>
        <w:widowControl/>
        <w:suppressAutoHyphens w:val="0"/>
        <w:jc w:val="both"/>
        <w:rPr>
          <w:rFonts w:cs="Times New Roman"/>
          <w:sz w:val="20"/>
          <w:szCs w:val="20"/>
        </w:rPr>
      </w:pPr>
    </w:p>
    <w:p w:rsidR="00B01C4D" w:rsidRPr="0012349D" w:rsidRDefault="00B01C4D" w:rsidP="00D91FEC">
      <w:pPr>
        <w:pStyle w:val="Tijeloteksta"/>
        <w:ind w:left="360"/>
        <w:jc w:val="both"/>
        <w:rPr>
          <w:rFonts w:cs="Times New Roman"/>
          <w:sz w:val="20"/>
          <w:szCs w:val="20"/>
        </w:rPr>
      </w:pPr>
      <w:r w:rsidRPr="0012349D">
        <w:rPr>
          <w:rFonts w:cs="Times New Roman"/>
          <w:sz w:val="20"/>
          <w:szCs w:val="20"/>
        </w:rPr>
        <w:t xml:space="preserve">Ovaj Program  će se realizirati putem obavljanja  poslovao od strane trgovačkog  društva osnovanog i registriranog za komunalne djelatnosti od strane grada Imotskog „Komunalno društvo grada Imotskog d.o.o.“   ili putem ugovora o povjeravanju komunalnih poslova pojedinih komunalnih djelatnosti održavanja, oboje  sukladno Zakonu o komunalnom gospodarstvu. </w:t>
      </w:r>
      <w:r w:rsidRPr="0012349D">
        <w:rPr>
          <w:rFonts w:cs="Times New Roman"/>
          <w:i/>
          <w:iCs/>
          <w:sz w:val="20"/>
          <w:szCs w:val="20"/>
        </w:rPr>
        <w:t>Cilj programa:</w:t>
      </w:r>
      <w:r w:rsidRPr="0012349D">
        <w:rPr>
          <w:rFonts w:cs="Times New Roman"/>
          <w:sz w:val="20"/>
          <w:szCs w:val="20"/>
        </w:rPr>
        <w:t xml:space="preserve">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 </w:t>
      </w:r>
      <w:r w:rsidRPr="0012349D">
        <w:rPr>
          <w:rFonts w:cs="Times New Roman"/>
          <w:i/>
          <w:iCs/>
          <w:sz w:val="20"/>
          <w:szCs w:val="20"/>
        </w:rPr>
        <w:t>Pokazatelji uspješnosti:</w:t>
      </w:r>
      <w:r w:rsidRPr="0012349D">
        <w:rPr>
          <w:rFonts w:cs="Times New Roman"/>
          <w:sz w:val="20"/>
          <w:szCs w:val="20"/>
        </w:rPr>
        <w:t xml:space="preserve"> u realizaciji ciljeva zadanih ovim programom očituje se povećanju komunalnog standarda, izgledu grada i stanju komunalne infrastrukture, a   iskazano je kroz zadovoljstvo /  nezadovoljstvo građana okruženjem te postupnim  otklanjanjem ili smanjenjem  mogućnosti nastanka štete kod ljudi i/ili imovine koje mogu nastati kao posljedica nedovoljnog i nekvalitetnog održavanja komunalne infrastrukture i javne površine.</w:t>
      </w:r>
    </w:p>
    <w:p w:rsidR="00B01C4D" w:rsidRPr="0012349D" w:rsidRDefault="00B01C4D" w:rsidP="004D38B1">
      <w:pPr>
        <w:rPr>
          <w:rFonts w:cs="Times New Roman"/>
          <w:b/>
          <w:sz w:val="20"/>
          <w:szCs w:val="20"/>
        </w:rPr>
      </w:pPr>
    </w:p>
    <w:p w:rsidR="00D11E4F" w:rsidRPr="0012349D" w:rsidRDefault="00D11E4F" w:rsidP="004D38B1">
      <w:pPr>
        <w:rPr>
          <w:rFonts w:cs="Times New Roman"/>
          <w:b/>
          <w:sz w:val="20"/>
          <w:szCs w:val="20"/>
        </w:rPr>
      </w:pPr>
      <w:r w:rsidRPr="0012349D">
        <w:rPr>
          <w:rFonts w:cs="Times New Roman"/>
          <w:b/>
          <w:sz w:val="20"/>
          <w:szCs w:val="20"/>
        </w:rPr>
        <w:t>P2003 – Izgradnja kapitalnih objekata</w:t>
      </w:r>
      <w:r w:rsidR="00EF7079" w:rsidRPr="0012349D">
        <w:rPr>
          <w:rFonts w:cs="Times New Roman"/>
          <w:b/>
          <w:sz w:val="20"/>
          <w:szCs w:val="20"/>
        </w:rPr>
        <w:t xml:space="preserve"> </w:t>
      </w:r>
      <w:r w:rsidR="000A2731" w:rsidRPr="0012349D">
        <w:rPr>
          <w:rFonts w:cs="Times New Roman"/>
          <w:b/>
          <w:sz w:val="20"/>
          <w:szCs w:val="20"/>
        </w:rPr>
        <w:t>12.415.000,00</w:t>
      </w:r>
      <w:r w:rsidR="00C25993" w:rsidRPr="0012349D">
        <w:rPr>
          <w:rFonts w:cs="Times New Roman"/>
          <w:b/>
          <w:sz w:val="20"/>
          <w:szCs w:val="20"/>
        </w:rPr>
        <w:t xml:space="preserve"> EUR</w:t>
      </w:r>
    </w:p>
    <w:p w:rsidR="00EE274E" w:rsidRPr="0012349D" w:rsidRDefault="004A4DFB" w:rsidP="0047194B">
      <w:pPr>
        <w:rPr>
          <w:rFonts w:cs="Times New Roman"/>
          <w:sz w:val="20"/>
          <w:szCs w:val="20"/>
        </w:rPr>
      </w:pPr>
      <w:r w:rsidRPr="0012349D">
        <w:rPr>
          <w:rFonts w:cs="Times New Roman"/>
          <w:sz w:val="20"/>
          <w:szCs w:val="20"/>
        </w:rPr>
        <w:t>U ovom programu planirane su aktivnosti  gradnja objekata i uređaja u gradu Imotskom  kao i gradnja objekata i uređaja</w:t>
      </w:r>
      <w:r w:rsidR="004E31D8" w:rsidRPr="0012349D">
        <w:rPr>
          <w:rFonts w:cs="Times New Roman"/>
          <w:sz w:val="20"/>
          <w:szCs w:val="20"/>
        </w:rPr>
        <w:t xml:space="preserve"> komunalne infrastrukture te kupnja zemljišta i nabava nematerijalne imovine. </w:t>
      </w:r>
      <w:r w:rsidR="00D91FEC" w:rsidRPr="0012349D">
        <w:rPr>
          <w:rFonts w:cs="Times New Roman"/>
          <w:sz w:val="20"/>
          <w:szCs w:val="20"/>
        </w:rPr>
        <w:t xml:space="preserve">Od planiranog iznosa </w:t>
      </w:r>
      <w:r w:rsidR="00056356" w:rsidRPr="0012349D">
        <w:rPr>
          <w:rFonts w:cs="Times New Roman"/>
          <w:sz w:val="20"/>
          <w:szCs w:val="20"/>
        </w:rPr>
        <w:t>9.700</w:t>
      </w:r>
      <w:r w:rsidR="00D91FEC" w:rsidRPr="0012349D">
        <w:rPr>
          <w:rFonts w:cs="Times New Roman"/>
          <w:sz w:val="20"/>
          <w:szCs w:val="20"/>
        </w:rPr>
        <w:t xml:space="preserve">.000,00 eur se odnosi na </w:t>
      </w:r>
      <w:r w:rsidR="00D91FEC" w:rsidRPr="0012349D">
        <w:rPr>
          <w:rFonts w:cs="Times New Roman"/>
          <w:i/>
          <w:sz w:val="20"/>
          <w:szCs w:val="20"/>
        </w:rPr>
        <w:t>kapitalne projekte objekata i uređaja za gradnju</w:t>
      </w:r>
      <w:r w:rsidR="00D91FEC" w:rsidRPr="0012349D">
        <w:rPr>
          <w:rFonts w:cs="Times New Roman"/>
          <w:sz w:val="20"/>
          <w:szCs w:val="20"/>
        </w:rPr>
        <w:t xml:space="preserve"> kako slijedi.</w:t>
      </w:r>
    </w:p>
    <w:p w:rsidR="00D91FEC" w:rsidRPr="0012349D" w:rsidRDefault="004B3423" w:rsidP="00D91FEC">
      <w:pPr>
        <w:pStyle w:val="Odlomakpopisa"/>
        <w:numPr>
          <w:ilvl w:val="0"/>
          <w:numId w:val="41"/>
        </w:numPr>
        <w:rPr>
          <w:rFonts w:cs="Times New Roman"/>
          <w:sz w:val="20"/>
          <w:szCs w:val="20"/>
        </w:rPr>
      </w:pPr>
      <w:r w:rsidRPr="0012349D">
        <w:rPr>
          <w:rFonts w:cs="Times New Roman"/>
          <w:sz w:val="20"/>
          <w:szCs w:val="20"/>
        </w:rPr>
        <w:t>K203036</w:t>
      </w:r>
      <w:r w:rsidR="00D91FEC" w:rsidRPr="0012349D">
        <w:rPr>
          <w:rFonts w:cs="Times New Roman"/>
          <w:sz w:val="20"/>
          <w:szCs w:val="20"/>
        </w:rPr>
        <w:t xml:space="preserve"> </w:t>
      </w:r>
      <w:r w:rsidR="000A2731" w:rsidRPr="0012349D">
        <w:rPr>
          <w:rFonts w:cs="Times New Roman"/>
          <w:sz w:val="20"/>
          <w:szCs w:val="20"/>
        </w:rPr>
        <w:t>Sportska infrastruktura</w:t>
      </w:r>
      <w:r w:rsidR="00D91FEC" w:rsidRPr="0012349D">
        <w:rPr>
          <w:rFonts w:cs="Times New Roman"/>
          <w:sz w:val="20"/>
          <w:szCs w:val="20"/>
        </w:rPr>
        <w:t xml:space="preserve"> </w:t>
      </w:r>
      <w:r w:rsidR="000A2731" w:rsidRPr="0012349D">
        <w:rPr>
          <w:rFonts w:cs="Times New Roman"/>
          <w:sz w:val="20"/>
          <w:szCs w:val="20"/>
        </w:rPr>
        <w:t xml:space="preserve">50.000,00 </w:t>
      </w:r>
      <w:r w:rsidR="00D91FEC" w:rsidRPr="0012349D">
        <w:rPr>
          <w:rFonts w:cs="Times New Roman"/>
          <w:sz w:val="20"/>
          <w:szCs w:val="20"/>
        </w:rPr>
        <w:t>eur</w:t>
      </w:r>
    </w:p>
    <w:p w:rsidR="009B7647" w:rsidRPr="0012349D" w:rsidRDefault="009B7647" w:rsidP="009B7647">
      <w:pPr>
        <w:pStyle w:val="Odlomakpopisa"/>
        <w:rPr>
          <w:rFonts w:cs="Times New Roman"/>
          <w:sz w:val="20"/>
          <w:szCs w:val="20"/>
        </w:rPr>
      </w:pPr>
      <w:r w:rsidRPr="0012349D">
        <w:rPr>
          <w:rFonts w:cs="Times New Roman"/>
          <w:sz w:val="20"/>
          <w:szCs w:val="20"/>
        </w:rPr>
        <w:t>Na području grada Imotskog postoje dva stadiona „Gospin dolac“ i „</w:t>
      </w:r>
      <w:proofErr w:type="spellStart"/>
      <w:r w:rsidRPr="0012349D">
        <w:rPr>
          <w:rFonts w:cs="Times New Roman"/>
          <w:sz w:val="20"/>
          <w:szCs w:val="20"/>
        </w:rPr>
        <w:t>Dovica</w:t>
      </w:r>
      <w:proofErr w:type="spellEnd"/>
      <w:r w:rsidRPr="0012349D">
        <w:rPr>
          <w:rFonts w:cs="Times New Roman"/>
          <w:sz w:val="20"/>
          <w:szCs w:val="20"/>
        </w:rPr>
        <w:t xml:space="preserve">“ koje koriste NK Imotski te </w:t>
      </w:r>
      <w:proofErr w:type="spellStart"/>
      <w:r w:rsidRPr="0012349D">
        <w:rPr>
          <w:rFonts w:cs="Times New Roman"/>
          <w:sz w:val="20"/>
          <w:szCs w:val="20"/>
        </w:rPr>
        <w:t>Nk</w:t>
      </w:r>
      <w:proofErr w:type="spellEnd"/>
      <w:r w:rsidRPr="0012349D">
        <w:rPr>
          <w:rFonts w:cs="Times New Roman"/>
          <w:sz w:val="20"/>
          <w:szCs w:val="20"/>
        </w:rPr>
        <w:t xml:space="preserve"> </w:t>
      </w:r>
      <w:proofErr w:type="spellStart"/>
      <w:r w:rsidRPr="0012349D">
        <w:rPr>
          <w:rFonts w:cs="Times New Roman"/>
          <w:sz w:val="20"/>
          <w:szCs w:val="20"/>
        </w:rPr>
        <w:t>Vinjani</w:t>
      </w:r>
      <w:proofErr w:type="spellEnd"/>
      <w:r w:rsidRPr="0012349D">
        <w:rPr>
          <w:rFonts w:cs="Times New Roman"/>
          <w:sz w:val="20"/>
          <w:szCs w:val="20"/>
        </w:rPr>
        <w:t xml:space="preserve"> za natjecanja ali i športske aktivnosti djece i mladih.</w:t>
      </w:r>
      <w:r w:rsidR="000A2731" w:rsidRPr="0012349D">
        <w:rPr>
          <w:rFonts w:cs="Times New Roman"/>
          <w:sz w:val="20"/>
          <w:szCs w:val="20"/>
        </w:rPr>
        <w:t xml:space="preserve"> Također na području grada djeluju i drugi klubovi iz različitih sportova.</w:t>
      </w:r>
    </w:p>
    <w:p w:rsidR="00D91FEC" w:rsidRPr="0012349D" w:rsidRDefault="00D91FEC" w:rsidP="00D91FEC">
      <w:pPr>
        <w:pStyle w:val="Odlomakpopisa"/>
        <w:numPr>
          <w:ilvl w:val="0"/>
          <w:numId w:val="41"/>
        </w:numPr>
        <w:rPr>
          <w:rFonts w:cs="Times New Roman"/>
          <w:sz w:val="20"/>
          <w:szCs w:val="20"/>
        </w:rPr>
      </w:pPr>
      <w:r w:rsidRPr="0012349D">
        <w:rPr>
          <w:rFonts w:cs="Times New Roman"/>
          <w:sz w:val="20"/>
          <w:szCs w:val="20"/>
        </w:rPr>
        <w:lastRenderedPageBreak/>
        <w:t>K203016 Poduzetnička zona 150.000,00 eur</w:t>
      </w:r>
    </w:p>
    <w:p w:rsidR="009B7647" w:rsidRPr="0012349D" w:rsidRDefault="009B7647" w:rsidP="009B7647">
      <w:pPr>
        <w:pStyle w:val="Odlomakpopisa"/>
        <w:rPr>
          <w:rFonts w:cs="Times New Roman"/>
          <w:sz w:val="20"/>
          <w:szCs w:val="20"/>
        </w:rPr>
      </w:pPr>
      <w:r w:rsidRPr="0012349D">
        <w:rPr>
          <w:rFonts w:cs="Times New Roman"/>
          <w:sz w:val="20"/>
          <w:szCs w:val="20"/>
        </w:rPr>
        <w:t>Sve parcele u poduzetničkoj zoni su prodane te poduzetnici grade svoje poslovne hale pa se javlja potreba za uređenjem iste kako bismo potaknuli gospodarske djelatnosti.</w:t>
      </w:r>
    </w:p>
    <w:p w:rsidR="00D91FEC" w:rsidRPr="0012349D" w:rsidRDefault="00D91FEC" w:rsidP="00D91FEC">
      <w:pPr>
        <w:pStyle w:val="Odlomakpopisa"/>
        <w:numPr>
          <w:ilvl w:val="0"/>
          <w:numId w:val="41"/>
        </w:numPr>
        <w:rPr>
          <w:rFonts w:cs="Times New Roman"/>
          <w:sz w:val="20"/>
          <w:szCs w:val="20"/>
        </w:rPr>
      </w:pPr>
      <w:r w:rsidRPr="0012349D">
        <w:rPr>
          <w:rFonts w:cs="Times New Roman"/>
          <w:sz w:val="20"/>
          <w:szCs w:val="20"/>
        </w:rPr>
        <w:t>K203</w:t>
      </w:r>
      <w:r w:rsidR="000A2731" w:rsidRPr="0012349D">
        <w:rPr>
          <w:rFonts w:cs="Times New Roman"/>
          <w:sz w:val="20"/>
          <w:szCs w:val="20"/>
        </w:rPr>
        <w:t>012 Uređenje gradske tržnice 1.7</w:t>
      </w:r>
      <w:r w:rsidRPr="0012349D">
        <w:rPr>
          <w:rFonts w:cs="Times New Roman"/>
          <w:sz w:val="20"/>
          <w:szCs w:val="20"/>
        </w:rPr>
        <w:t>00.000,00 eur</w:t>
      </w:r>
    </w:p>
    <w:p w:rsidR="001B1C1E" w:rsidRPr="0012349D" w:rsidRDefault="001B1C1E" w:rsidP="001B1C1E">
      <w:pPr>
        <w:pStyle w:val="Odlomakpopisa"/>
        <w:rPr>
          <w:rFonts w:cs="Times New Roman"/>
          <w:sz w:val="20"/>
          <w:szCs w:val="20"/>
        </w:rPr>
      </w:pPr>
      <w:r w:rsidRPr="0012349D">
        <w:rPr>
          <w:rFonts w:cs="Times New Roman"/>
          <w:sz w:val="20"/>
          <w:szCs w:val="20"/>
        </w:rPr>
        <w:t>Projektirana je adaptacija zgrade tržnice , redizajn krovne plohe zgrade, izvedba nadstrešnice postojeće zgrade i izvedba teretnog dizala. Cilj je izgradnja natkrivenog reprezentativnog gradskog prostora na terasi postojeće građevine kojim se osigurava kvalitetan zasjenjen prostor i novi kapaciteti tržnice uz frekventno Šetalište Stjepana Radića. Također se predviđa reorganizacija postojeće tržnice, nova organizacija mjesta za prodaju, promjena opločenja, komunalne opreme, klupa, ra</w:t>
      </w:r>
      <w:r w:rsidR="00722C93" w:rsidRPr="0012349D">
        <w:rPr>
          <w:rFonts w:cs="Times New Roman"/>
          <w:sz w:val="20"/>
          <w:szCs w:val="20"/>
        </w:rPr>
        <w:t>svjete, izvedba podzemnih kontejnera i sve ostalo kako bi se osigurali potrebni uvjeti za normalno funkcioniranje tržnice.</w:t>
      </w:r>
    </w:p>
    <w:p w:rsidR="00FD2DA8" w:rsidRPr="0012349D" w:rsidRDefault="00FD2DA8" w:rsidP="00FD2DA8">
      <w:pPr>
        <w:pStyle w:val="Application3"/>
        <w:spacing w:before="0"/>
        <w:rPr>
          <w:rFonts w:ascii="Times New Roman" w:hAnsi="Times New Roman" w:cs="Times New Roman"/>
          <w:sz w:val="20"/>
          <w:szCs w:val="20"/>
        </w:rPr>
      </w:pPr>
      <w:r w:rsidRPr="0012349D">
        <w:rPr>
          <w:rFonts w:ascii="Times New Roman" w:hAnsi="Times New Roman" w:cs="Times New Roman"/>
          <w:sz w:val="24"/>
          <w:szCs w:val="24"/>
        </w:rPr>
        <w:t xml:space="preserve">          </w:t>
      </w:r>
      <w:r w:rsidRPr="0012349D">
        <w:rPr>
          <w:rFonts w:ascii="Times New Roman" w:hAnsi="Times New Roman" w:cs="Times New Roman"/>
          <w:sz w:val="20"/>
          <w:szCs w:val="20"/>
        </w:rPr>
        <w:t xml:space="preserve">Glavni ciljevi projekta su rekonstrukcija prostora tržnice, razvoj kapaciteta za podršku lokalnim poljoprivrednim gospodarstvenicima. Projekt doprinosi poboljšanju kvalitete života na području jedinice lokalne samouprave. Svrha projekta je i razvoj poljoprivrede i malih poljoprivrednih gospodarstva, omogućavanje lokalnom stanovništvu lakšu nabavu životnih potrepština koje su lokalno proizvedene i </w:t>
      </w:r>
      <w:proofErr w:type="spellStart"/>
      <w:r w:rsidRPr="0012349D">
        <w:rPr>
          <w:rFonts w:ascii="Times New Roman" w:hAnsi="Times New Roman" w:cs="Times New Roman"/>
          <w:sz w:val="20"/>
          <w:szCs w:val="20"/>
        </w:rPr>
        <w:t>diverzifikacija</w:t>
      </w:r>
      <w:proofErr w:type="spellEnd"/>
      <w:r w:rsidRPr="0012349D">
        <w:rPr>
          <w:rFonts w:ascii="Times New Roman" w:hAnsi="Times New Roman" w:cs="Times New Roman"/>
          <w:sz w:val="20"/>
          <w:szCs w:val="20"/>
        </w:rPr>
        <w:t xml:space="preserve"> turističkih sadržaja kroz ponudu autohtonih proizvoda. Provedbom projekta i ispunjenjem ciljeva se stvaraju pozitivni gospodarski učinci, što je posebno važno obzirom da Grad Imotski prema </w:t>
      </w:r>
      <w:r w:rsidR="000A2731" w:rsidRPr="0012349D">
        <w:rPr>
          <w:rFonts w:ascii="Times New Roman" w:hAnsi="Times New Roman" w:cs="Times New Roman"/>
          <w:sz w:val="20"/>
          <w:szCs w:val="20"/>
        </w:rPr>
        <w:t>stupnju razvijenosti spada u III</w:t>
      </w:r>
      <w:r w:rsidRPr="0012349D">
        <w:rPr>
          <w:rFonts w:ascii="Times New Roman" w:hAnsi="Times New Roman" w:cs="Times New Roman"/>
          <w:sz w:val="20"/>
          <w:szCs w:val="20"/>
        </w:rPr>
        <w:t>. razvojnu skupinu. Projekt rekonstrukcije i opremanja tržnice je u skladu s Strategijom razvoja Grada Imotskog i Strateškim planom Zajedničke poljoprivredne politike Republike Hrvatske 2023. – 2027..</w:t>
      </w:r>
    </w:p>
    <w:p w:rsidR="00FD2DA8" w:rsidRPr="0012349D" w:rsidRDefault="00FD2DA8" w:rsidP="001B1C1E">
      <w:pPr>
        <w:pStyle w:val="Odlomakpopisa"/>
        <w:rPr>
          <w:rFonts w:cs="Times New Roman"/>
          <w:sz w:val="20"/>
          <w:szCs w:val="20"/>
        </w:rPr>
      </w:pPr>
    </w:p>
    <w:p w:rsidR="00D91FEC" w:rsidRPr="0012349D" w:rsidRDefault="00157275" w:rsidP="00D91FEC">
      <w:pPr>
        <w:pStyle w:val="Odlomakpopisa"/>
        <w:numPr>
          <w:ilvl w:val="0"/>
          <w:numId w:val="41"/>
        </w:numPr>
        <w:rPr>
          <w:rFonts w:cs="Times New Roman"/>
          <w:sz w:val="20"/>
          <w:szCs w:val="20"/>
        </w:rPr>
      </w:pPr>
      <w:r w:rsidRPr="0012349D">
        <w:rPr>
          <w:rFonts w:cs="Times New Roman"/>
          <w:sz w:val="20"/>
          <w:szCs w:val="20"/>
        </w:rPr>
        <w:t>K200</w:t>
      </w:r>
      <w:r w:rsidR="00D91FEC" w:rsidRPr="0012349D">
        <w:rPr>
          <w:rFonts w:cs="Times New Roman"/>
          <w:sz w:val="20"/>
          <w:szCs w:val="20"/>
        </w:rPr>
        <w:t>305 Objekti i uređaji vodoopskrbe 50.000,00 eur</w:t>
      </w:r>
    </w:p>
    <w:p w:rsidR="00D91FEC" w:rsidRPr="0012349D" w:rsidRDefault="00157275" w:rsidP="00D91FEC">
      <w:pPr>
        <w:pStyle w:val="Odlomakpopisa"/>
        <w:numPr>
          <w:ilvl w:val="0"/>
          <w:numId w:val="41"/>
        </w:numPr>
        <w:rPr>
          <w:rFonts w:cs="Times New Roman"/>
          <w:sz w:val="20"/>
          <w:szCs w:val="20"/>
        </w:rPr>
      </w:pPr>
      <w:r w:rsidRPr="0012349D">
        <w:rPr>
          <w:rFonts w:cs="Times New Roman"/>
          <w:sz w:val="20"/>
          <w:szCs w:val="20"/>
        </w:rPr>
        <w:t>K200</w:t>
      </w:r>
      <w:r w:rsidR="00D91FEC" w:rsidRPr="0012349D">
        <w:rPr>
          <w:rFonts w:cs="Times New Roman"/>
          <w:sz w:val="20"/>
          <w:szCs w:val="20"/>
        </w:rPr>
        <w:t>306 Objekti i uređaji ka</w:t>
      </w:r>
      <w:r w:rsidRPr="0012349D">
        <w:rPr>
          <w:rFonts w:cs="Times New Roman"/>
          <w:sz w:val="20"/>
          <w:szCs w:val="20"/>
        </w:rPr>
        <w:t>nalizacije 400</w:t>
      </w:r>
      <w:r w:rsidR="00D91FEC" w:rsidRPr="0012349D">
        <w:rPr>
          <w:rFonts w:cs="Times New Roman"/>
          <w:sz w:val="20"/>
          <w:szCs w:val="20"/>
        </w:rPr>
        <w:t>.000,00 eur</w:t>
      </w:r>
    </w:p>
    <w:p w:rsidR="00D502F9" w:rsidRPr="0012349D" w:rsidRDefault="009B7647" w:rsidP="00056356">
      <w:pPr>
        <w:pStyle w:val="Odlomakpopisa"/>
        <w:rPr>
          <w:rFonts w:cs="Times New Roman"/>
          <w:sz w:val="20"/>
          <w:szCs w:val="20"/>
        </w:rPr>
      </w:pPr>
      <w:r w:rsidRPr="0012349D">
        <w:rPr>
          <w:rFonts w:cs="Times New Roman"/>
          <w:sz w:val="20"/>
          <w:szCs w:val="20"/>
        </w:rPr>
        <w:t>Planirana sredstva će se koristiti za plaćanje lokalnog dijela u sklopu projekta aglomeracije čiji je nositelj Vodovod Imotske krajine u suradnji s Hrvatskim vodama.</w:t>
      </w:r>
    </w:p>
    <w:p w:rsidR="000C190D" w:rsidRPr="0012349D" w:rsidRDefault="000C190D" w:rsidP="00D91FEC">
      <w:pPr>
        <w:pStyle w:val="Odlomakpopisa"/>
        <w:numPr>
          <w:ilvl w:val="0"/>
          <w:numId w:val="41"/>
        </w:numPr>
        <w:rPr>
          <w:rFonts w:cs="Times New Roman"/>
          <w:sz w:val="20"/>
          <w:szCs w:val="20"/>
        </w:rPr>
      </w:pPr>
      <w:r w:rsidRPr="0012349D">
        <w:rPr>
          <w:rFonts w:cs="Times New Roman"/>
          <w:sz w:val="20"/>
          <w:szCs w:val="20"/>
        </w:rPr>
        <w:t xml:space="preserve">K203019 </w:t>
      </w:r>
      <w:proofErr w:type="spellStart"/>
      <w:r w:rsidRPr="0012349D">
        <w:rPr>
          <w:rFonts w:cs="Times New Roman"/>
          <w:sz w:val="20"/>
          <w:szCs w:val="20"/>
        </w:rPr>
        <w:t>Geopark</w:t>
      </w:r>
      <w:proofErr w:type="spellEnd"/>
      <w:r w:rsidR="00157275" w:rsidRPr="0012349D">
        <w:rPr>
          <w:rFonts w:cs="Times New Roman"/>
          <w:sz w:val="20"/>
          <w:szCs w:val="20"/>
        </w:rPr>
        <w:t xml:space="preserve"> 2</w:t>
      </w:r>
      <w:r w:rsidRPr="0012349D">
        <w:rPr>
          <w:rFonts w:cs="Times New Roman"/>
          <w:sz w:val="20"/>
          <w:szCs w:val="20"/>
        </w:rPr>
        <w:t xml:space="preserve">0.000,00 </w:t>
      </w:r>
      <w:proofErr w:type="spellStart"/>
      <w:r w:rsidRPr="0012349D">
        <w:rPr>
          <w:rFonts w:cs="Times New Roman"/>
          <w:sz w:val="20"/>
          <w:szCs w:val="20"/>
        </w:rPr>
        <w:t>eur</w:t>
      </w:r>
      <w:proofErr w:type="spellEnd"/>
    </w:p>
    <w:p w:rsidR="00FC2555" w:rsidRPr="0012349D" w:rsidRDefault="00FC2555" w:rsidP="00FC2555">
      <w:pPr>
        <w:pStyle w:val="Odlomakpopisa"/>
        <w:rPr>
          <w:rFonts w:cs="Times New Roman"/>
          <w:sz w:val="20"/>
          <w:szCs w:val="20"/>
        </w:rPr>
      </w:pPr>
      <w:r w:rsidRPr="0012349D">
        <w:rPr>
          <w:rFonts w:cs="Times New Roman"/>
          <w:sz w:val="20"/>
          <w:szCs w:val="20"/>
        </w:rPr>
        <w:t>Sredstva planirana za izradu projektno-tehničke dokumentacije</w:t>
      </w:r>
    </w:p>
    <w:p w:rsidR="000C190D" w:rsidRPr="0012349D" w:rsidRDefault="000C190D" w:rsidP="00D91FEC">
      <w:pPr>
        <w:pStyle w:val="Odlomakpopisa"/>
        <w:numPr>
          <w:ilvl w:val="0"/>
          <w:numId w:val="41"/>
        </w:numPr>
        <w:rPr>
          <w:rFonts w:cs="Times New Roman"/>
          <w:sz w:val="20"/>
          <w:szCs w:val="20"/>
        </w:rPr>
      </w:pPr>
      <w:r w:rsidRPr="0012349D">
        <w:rPr>
          <w:rFonts w:cs="Times New Roman"/>
          <w:sz w:val="20"/>
          <w:szCs w:val="20"/>
        </w:rPr>
        <w:t xml:space="preserve">K203013 </w:t>
      </w:r>
      <w:r w:rsidR="00157275" w:rsidRPr="0012349D">
        <w:rPr>
          <w:rFonts w:cs="Times New Roman"/>
          <w:sz w:val="20"/>
          <w:szCs w:val="20"/>
        </w:rPr>
        <w:t xml:space="preserve">Sanacija odlagališta </w:t>
      </w:r>
      <w:proofErr w:type="spellStart"/>
      <w:r w:rsidR="00157275" w:rsidRPr="0012349D">
        <w:rPr>
          <w:rFonts w:cs="Times New Roman"/>
          <w:sz w:val="20"/>
          <w:szCs w:val="20"/>
        </w:rPr>
        <w:t>Kozjačić</w:t>
      </w:r>
      <w:proofErr w:type="spellEnd"/>
      <w:r w:rsidR="00157275" w:rsidRPr="0012349D">
        <w:rPr>
          <w:rFonts w:cs="Times New Roman"/>
          <w:sz w:val="20"/>
          <w:szCs w:val="20"/>
        </w:rPr>
        <w:t xml:space="preserve"> 10</w:t>
      </w:r>
      <w:r w:rsidRPr="0012349D">
        <w:rPr>
          <w:rFonts w:cs="Times New Roman"/>
          <w:sz w:val="20"/>
          <w:szCs w:val="20"/>
        </w:rPr>
        <w:t xml:space="preserve">0.000.00 </w:t>
      </w:r>
      <w:proofErr w:type="spellStart"/>
      <w:r w:rsidRPr="0012349D">
        <w:rPr>
          <w:rFonts w:cs="Times New Roman"/>
          <w:sz w:val="20"/>
          <w:szCs w:val="20"/>
        </w:rPr>
        <w:t>eur</w:t>
      </w:r>
      <w:proofErr w:type="spellEnd"/>
    </w:p>
    <w:p w:rsidR="000C190D" w:rsidRPr="0012349D" w:rsidRDefault="000C190D" w:rsidP="00D91FEC">
      <w:pPr>
        <w:pStyle w:val="Odlomakpopisa"/>
        <w:numPr>
          <w:ilvl w:val="0"/>
          <w:numId w:val="41"/>
        </w:numPr>
        <w:rPr>
          <w:rFonts w:cs="Times New Roman"/>
          <w:sz w:val="20"/>
          <w:szCs w:val="20"/>
        </w:rPr>
      </w:pPr>
      <w:r w:rsidRPr="0012349D">
        <w:rPr>
          <w:rFonts w:cs="Times New Roman"/>
          <w:sz w:val="20"/>
          <w:szCs w:val="20"/>
        </w:rPr>
        <w:t xml:space="preserve">K203025 </w:t>
      </w:r>
      <w:r w:rsidR="00E056E2" w:rsidRPr="0012349D">
        <w:rPr>
          <w:rFonts w:cs="Times New Roman"/>
          <w:sz w:val="20"/>
          <w:szCs w:val="20"/>
        </w:rPr>
        <w:t>Stočno-poljoprivredno sajmište 3</w:t>
      </w:r>
      <w:r w:rsidRPr="0012349D">
        <w:rPr>
          <w:rFonts w:cs="Times New Roman"/>
          <w:sz w:val="20"/>
          <w:szCs w:val="20"/>
        </w:rPr>
        <w:t>0.000,00 eur</w:t>
      </w:r>
    </w:p>
    <w:p w:rsidR="00FC2555" w:rsidRPr="0012349D" w:rsidRDefault="00FC2555" w:rsidP="00FC2555">
      <w:pPr>
        <w:pStyle w:val="Odlomakpopisa"/>
        <w:rPr>
          <w:rFonts w:cs="Times New Roman"/>
          <w:sz w:val="20"/>
          <w:szCs w:val="20"/>
        </w:rPr>
      </w:pPr>
      <w:r w:rsidRPr="0012349D">
        <w:rPr>
          <w:rFonts w:cs="Times New Roman"/>
          <w:sz w:val="20"/>
          <w:szCs w:val="20"/>
        </w:rPr>
        <w:t>Sredstva planirana za izradu projektno-tehničke dokumentacije</w:t>
      </w:r>
    </w:p>
    <w:p w:rsidR="00162AA3" w:rsidRPr="0012349D" w:rsidRDefault="00162AA3" w:rsidP="00D91FEC">
      <w:pPr>
        <w:pStyle w:val="Odlomakpopisa"/>
        <w:numPr>
          <w:ilvl w:val="0"/>
          <w:numId w:val="41"/>
        </w:numPr>
        <w:rPr>
          <w:rFonts w:cs="Times New Roman"/>
          <w:sz w:val="20"/>
          <w:szCs w:val="20"/>
        </w:rPr>
      </w:pPr>
      <w:r w:rsidRPr="0012349D">
        <w:rPr>
          <w:rFonts w:cs="Times New Roman"/>
          <w:sz w:val="20"/>
          <w:szCs w:val="20"/>
        </w:rPr>
        <w:t>K203026 Vatrogasni dom u Imotskom 100.000,00 eur</w:t>
      </w:r>
    </w:p>
    <w:p w:rsidR="00FC2555" w:rsidRPr="0012349D" w:rsidRDefault="00FC2555" w:rsidP="00FC2555">
      <w:pPr>
        <w:pStyle w:val="Odlomakpopisa"/>
        <w:rPr>
          <w:rFonts w:cs="Times New Roman"/>
          <w:sz w:val="20"/>
          <w:szCs w:val="20"/>
        </w:rPr>
      </w:pPr>
      <w:r w:rsidRPr="0012349D">
        <w:rPr>
          <w:rFonts w:cs="Times New Roman"/>
          <w:sz w:val="20"/>
          <w:szCs w:val="20"/>
        </w:rPr>
        <w:t>Sredstva planirana za izradu projektno-tehničke dokumentacije</w:t>
      </w:r>
    </w:p>
    <w:p w:rsidR="00162AA3" w:rsidRPr="0012349D" w:rsidRDefault="00162AA3" w:rsidP="00D91FEC">
      <w:pPr>
        <w:pStyle w:val="Odlomakpopisa"/>
        <w:numPr>
          <w:ilvl w:val="0"/>
          <w:numId w:val="41"/>
        </w:numPr>
        <w:rPr>
          <w:rFonts w:cs="Times New Roman"/>
          <w:sz w:val="20"/>
          <w:szCs w:val="20"/>
        </w:rPr>
      </w:pPr>
      <w:r w:rsidRPr="0012349D">
        <w:rPr>
          <w:rFonts w:cs="Times New Roman"/>
          <w:sz w:val="20"/>
          <w:szCs w:val="20"/>
        </w:rPr>
        <w:t>K2</w:t>
      </w:r>
      <w:r w:rsidR="00E056E2" w:rsidRPr="0012349D">
        <w:rPr>
          <w:rFonts w:cs="Times New Roman"/>
          <w:sz w:val="20"/>
          <w:szCs w:val="20"/>
        </w:rPr>
        <w:t>03024 Dom za starije i nemoćne 5</w:t>
      </w:r>
      <w:r w:rsidRPr="0012349D">
        <w:rPr>
          <w:rFonts w:cs="Times New Roman"/>
          <w:sz w:val="20"/>
          <w:szCs w:val="20"/>
        </w:rPr>
        <w:t>0.000,00 eur</w:t>
      </w:r>
    </w:p>
    <w:p w:rsidR="00FC2555" w:rsidRPr="0012349D" w:rsidRDefault="00FC2555" w:rsidP="00FC2555">
      <w:pPr>
        <w:pStyle w:val="Odlomakpopisa"/>
        <w:rPr>
          <w:rFonts w:cs="Times New Roman"/>
          <w:sz w:val="20"/>
          <w:szCs w:val="20"/>
        </w:rPr>
      </w:pPr>
      <w:r w:rsidRPr="0012349D">
        <w:rPr>
          <w:rFonts w:cs="Times New Roman"/>
          <w:sz w:val="20"/>
          <w:szCs w:val="20"/>
        </w:rPr>
        <w:t>Sredstva planirana za izradu projektno-tehničke dokumentacije</w:t>
      </w:r>
    </w:p>
    <w:p w:rsidR="00162AA3" w:rsidRPr="0012349D" w:rsidRDefault="00162AA3" w:rsidP="00D91FEC">
      <w:pPr>
        <w:pStyle w:val="Odlomakpopisa"/>
        <w:numPr>
          <w:ilvl w:val="0"/>
          <w:numId w:val="41"/>
        </w:numPr>
        <w:rPr>
          <w:rFonts w:cs="Times New Roman"/>
          <w:sz w:val="20"/>
          <w:szCs w:val="20"/>
        </w:rPr>
      </w:pPr>
      <w:r w:rsidRPr="0012349D">
        <w:rPr>
          <w:rFonts w:cs="Times New Roman"/>
          <w:sz w:val="20"/>
          <w:szCs w:val="20"/>
        </w:rPr>
        <w:t>K2</w:t>
      </w:r>
      <w:r w:rsidR="00E056E2" w:rsidRPr="0012349D">
        <w:rPr>
          <w:rFonts w:cs="Times New Roman"/>
          <w:sz w:val="20"/>
          <w:szCs w:val="20"/>
        </w:rPr>
        <w:t>03029 Dječji vrtići u Imotskom 7</w:t>
      </w:r>
      <w:r w:rsidRPr="0012349D">
        <w:rPr>
          <w:rFonts w:cs="Times New Roman"/>
          <w:sz w:val="20"/>
          <w:szCs w:val="20"/>
        </w:rPr>
        <w:t>00.000,00 eur</w:t>
      </w:r>
    </w:p>
    <w:p w:rsidR="00FC2555" w:rsidRPr="0012349D" w:rsidRDefault="00FC2555" w:rsidP="00FC2555">
      <w:pPr>
        <w:pStyle w:val="Odlomakpopisa"/>
        <w:rPr>
          <w:rFonts w:cs="Times New Roman"/>
          <w:sz w:val="20"/>
          <w:szCs w:val="20"/>
        </w:rPr>
      </w:pPr>
      <w:r w:rsidRPr="0012349D">
        <w:rPr>
          <w:rFonts w:cs="Times New Roman"/>
          <w:sz w:val="20"/>
          <w:szCs w:val="20"/>
        </w:rPr>
        <w:t>Sredstva su planirana za adaptaciju postojeće zgrade u Blajburškoj ulici te otvaranje novih vrtićkih skupina, izrađen je idejni projekt.</w:t>
      </w:r>
    </w:p>
    <w:p w:rsidR="00162AA3" w:rsidRPr="0012349D" w:rsidRDefault="00162AA3" w:rsidP="00D91FEC">
      <w:pPr>
        <w:pStyle w:val="Odlomakpopisa"/>
        <w:numPr>
          <w:ilvl w:val="0"/>
          <w:numId w:val="41"/>
        </w:numPr>
        <w:rPr>
          <w:rFonts w:cs="Times New Roman"/>
          <w:sz w:val="20"/>
          <w:szCs w:val="20"/>
        </w:rPr>
      </w:pPr>
      <w:r w:rsidRPr="0012349D">
        <w:rPr>
          <w:rFonts w:cs="Times New Roman"/>
          <w:sz w:val="20"/>
          <w:szCs w:val="20"/>
        </w:rPr>
        <w:t>K20302</w:t>
      </w:r>
      <w:r w:rsidR="00E056E2" w:rsidRPr="0012349D">
        <w:rPr>
          <w:rFonts w:cs="Times New Roman"/>
          <w:sz w:val="20"/>
          <w:szCs w:val="20"/>
        </w:rPr>
        <w:t>7 Izgradnja socijalnih stanova 3</w:t>
      </w:r>
      <w:r w:rsidRPr="0012349D">
        <w:rPr>
          <w:rFonts w:cs="Times New Roman"/>
          <w:sz w:val="20"/>
          <w:szCs w:val="20"/>
        </w:rPr>
        <w:t>0.000,00 eur</w:t>
      </w:r>
    </w:p>
    <w:p w:rsidR="00FC2555" w:rsidRPr="0012349D" w:rsidRDefault="00FC2555" w:rsidP="00FC2555">
      <w:pPr>
        <w:pStyle w:val="Odlomakpopisa"/>
        <w:rPr>
          <w:rFonts w:cs="Times New Roman"/>
          <w:sz w:val="20"/>
          <w:szCs w:val="20"/>
        </w:rPr>
      </w:pPr>
      <w:r w:rsidRPr="0012349D">
        <w:rPr>
          <w:rFonts w:cs="Times New Roman"/>
          <w:sz w:val="20"/>
          <w:szCs w:val="20"/>
        </w:rPr>
        <w:t>Sredstva planirana za izradu projektno-tehničke dokumentacije</w:t>
      </w:r>
    </w:p>
    <w:p w:rsidR="00162AA3" w:rsidRPr="0012349D" w:rsidRDefault="00162AA3" w:rsidP="00D91FEC">
      <w:pPr>
        <w:pStyle w:val="Odlomakpopisa"/>
        <w:numPr>
          <w:ilvl w:val="0"/>
          <w:numId w:val="41"/>
        </w:numPr>
        <w:rPr>
          <w:rFonts w:cs="Times New Roman"/>
          <w:sz w:val="20"/>
          <w:szCs w:val="20"/>
        </w:rPr>
      </w:pPr>
      <w:r w:rsidRPr="0012349D">
        <w:rPr>
          <w:rFonts w:cs="Times New Roman"/>
          <w:sz w:val="20"/>
          <w:szCs w:val="20"/>
        </w:rPr>
        <w:t>K2030</w:t>
      </w:r>
      <w:r w:rsidR="00E056E2" w:rsidRPr="0012349D">
        <w:rPr>
          <w:rFonts w:cs="Times New Roman"/>
          <w:sz w:val="20"/>
          <w:szCs w:val="20"/>
        </w:rPr>
        <w:t>32 Izgradnja stanova iz POS-a 150</w:t>
      </w:r>
      <w:r w:rsidRPr="0012349D">
        <w:rPr>
          <w:rFonts w:cs="Times New Roman"/>
          <w:sz w:val="20"/>
          <w:szCs w:val="20"/>
        </w:rPr>
        <w:t>.000,00 eur</w:t>
      </w:r>
    </w:p>
    <w:p w:rsidR="00FC2555" w:rsidRPr="0012349D" w:rsidRDefault="00FC2555" w:rsidP="00FC2555">
      <w:pPr>
        <w:pStyle w:val="Odlomakpopisa"/>
        <w:rPr>
          <w:rFonts w:cs="Times New Roman"/>
          <w:sz w:val="20"/>
          <w:szCs w:val="20"/>
        </w:rPr>
      </w:pPr>
      <w:r w:rsidRPr="0012349D">
        <w:rPr>
          <w:rFonts w:cs="Times New Roman"/>
          <w:sz w:val="20"/>
          <w:szCs w:val="20"/>
        </w:rPr>
        <w:t>Sredstva planirana za izradu p</w:t>
      </w:r>
      <w:r w:rsidR="00E056E2" w:rsidRPr="0012349D">
        <w:rPr>
          <w:rFonts w:cs="Times New Roman"/>
          <w:sz w:val="20"/>
          <w:szCs w:val="20"/>
        </w:rPr>
        <w:t>rojektno-tehničke dokumentacije i ostale potrebne radnje</w:t>
      </w:r>
    </w:p>
    <w:p w:rsidR="00162AA3" w:rsidRPr="0012349D" w:rsidRDefault="009B7647" w:rsidP="00D91FEC">
      <w:pPr>
        <w:pStyle w:val="Odlomakpopisa"/>
        <w:numPr>
          <w:ilvl w:val="0"/>
          <w:numId w:val="41"/>
        </w:numPr>
        <w:rPr>
          <w:rFonts w:cs="Times New Roman"/>
          <w:sz w:val="20"/>
          <w:szCs w:val="20"/>
        </w:rPr>
      </w:pPr>
      <w:r w:rsidRPr="0012349D">
        <w:rPr>
          <w:rFonts w:cs="Times New Roman"/>
          <w:sz w:val="20"/>
          <w:szCs w:val="20"/>
        </w:rPr>
        <w:t>K203031 Dogana 6.000.000,00 eur</w:t>
      </w:r>
    </w:p>
    <w:p w:rsidR="00A15393" w:rsidRPr="0012349D" w:rsidRDefault="00A15393" w:rsidP="0012349D">
      <w:pPr>
        <w:jc w:val="both"/>
        <w:rPr>
          <w:rFonts w:cs="Times New Roman"/>
          <w:sz w:val="20"/>
          <w:szCs w:val="20"/>
        </w:rPr>
      </w:pPr>
      <w:r w:rsidRPr="0012349D">
        <w:rPr>
          <w:rFonts w:cs="Times New Roman"/>
          <w:sz w:val="20"/>
          <w:szCs w:val="20"/>
        </w:rPr>
        <w:t xml:space="preserve">Cilj projekta je unaprjeđenje javne kulturne infrastrukture kroz obnovu i opremanje Kulturnog centra Dogana. Prijavitelj je Grad Imotski a projektni partner ustanova u kulturi Pučko otvoreno učilište Imotski. Provedba projekta omogućit će povećanje broja posjetitelja osobito pripadnika ranjivih skupina za koje će se razviti nove usluge posebno prilagođene njihovim potrebama. Projekt će omogućiti aktivniju participaciju stanovnika Imotskog i posjetitelja u kulturnom životu te će stvoriti preduvjete za razvoj inovativnih usluga u kulturi. Ciljne skupine koje će imati koristi od provedbe projekta su svi potencijalni posjetitelji, pripadnici ranjivih skupina, umjetnici, udruge u kulturi i poslovna zajednica kroz </w:t>
      </w:r>
      <w:proofErr w:type="spellStart"/>
      <w:r w:rsidRPr="0012349D">
        <w:rPr>
          <w:rFonts w:cs="Times New Roman"/>
          <w:sz w:val="20"/>
          <w:szCs w:val="20"/>
        </w:rPr>
        <w:t>spillover</w:t>
      </w:r>
      <w:proofErr w:type="spellEnd"/>
      <w:r w:rsidRPr="0012349D">
        <w:rPr>
          <w:rFonts w:cs="Times New Roman"/>
          <w:sz w:val="20"/>
          <w:szCs w:val="20"/>
        </w:rPr>
        <w:t xml:space="preserve"> efekte.</w:t>
      </w:r>
    </w:p>
    <w:p w:rsidR="00A15393" w:rsidRPr="0012349D" w:rsidRDefault="00A15393" w:rsidP="0012349D">
      <w:pPr>
        <w:jc w:val="both"/>
        <w:rPr>
          <w:rFonts w:cs="Times New Roman"/>
          <w:sz w:val="20"/>
          <w:szCs w:val="20"/>
        </w:rPr>
      </w:pPr>
      <w:r w:rsidRPr="0012349D">
        <w:rPr>
          <w:rFonts w:cs="Times New Roman"/>
          <w:sz w:val="20"/>
          <w:szCs w:val="20"/>
        </w:rPr>
        <w:t>Kroz predloženi projektni prijedlog obnavlja se i oprema je</w:t>
      </w:r>
      <w:r w:rsidR="0012349D">
        <w:rPr>
          <w:rFonts w:cs="Times New Roman"/>
          <w:sz w:val="20"/>
          <w:szCs w:val="20"/>
        </w:rPr>
        <w:t xml:space="preserve">dna od dvije zgrade smještene unutar </w:t>
      </w:r>
      <w:r w:rsidRPr="0012349D">
        <w:rPr>
          <w:rFonts w:cs="Times New Roman"/>
          <w:sz w:val="20"/>
          <w:szCs w:val="20"/>
        </w:rPr>
        <w:t>kompleksa Režije duhana (predmetna građevina je pojedinačno zaštićeno kulturno dobro) te se uspostavlja kulturni centar na području grada Imotskog pod nazivom Kulturni centar Dogana. Prijavitelj projekta je Grad Imotski koji im riješene imovinsko-pravne odnose za predmetnu infrastrukturu. Projektni partner je ustanova u kulturi Pučko otvoreno učilište Imotski koji će upravljati novo obnovljenim i opremljenim kulturnim centrom. Iako grad ima Pučko otvoreno učilište, ono zbog ograničenosti kapaciteta kojima raspolaže nije u mogućnosti odgovoriti svim potrebama u kulturi grada, primiti bilo kakav kompleksniji kulturni program, što značajno uskraćuje potrebe     lokalne zajednice. Iz navedenog razloga novi kulturni centar post</w:t>
      </w:r>
      <w:r w:rsidR="0012349D">
        <w:rPr>
          <w:rFonts w:cs="Times New Roman"/>
          <w:sz w:val="20"/>
          <w:szCs w:val="20"/>
        </w:rPr>
        <w:t xml:space="preserve">at će središte kulturnog života </w:t>
      </w:r>
      <w:r w:rsidRPr="0012349D">
        <w:rPr>
          <w:rFonts w:cs="Times New Roman"/>
          <w:sz w:val="20"/>
          <w:szCs w:val="20"/>
        </w:rPr>
        <w:t xml:space="preserve">stanovnika Imotskog. Prema dokumentu „Pregled kulturnog razvoja i kulturnih politika u RH“ iz 2022. centri za kulturu središta su kulturnih zbivanja unutar određene zajednice, polivalentne su ustanove, prostori poticanja sustavnog </w:t>
      </w:r>
      <w:r w:rsidRPr="0012349D">
        <w:rPr>
          <w:rFonts w:cs="Times New Roman"/>
          <w:sz w:val="20"/>
          <w:szCs w:val="20"/>
        </w:rPr>
        <w:lastRenderedPageBreak/>
        <w:t xml:space="preserve">propitivanja o kulturnim potrebama u lokalnoj </w:t>
      </w:r>
      <w:r w:rsidR="0012349D">
        <w:rPr>
          <w:rFonts w:cs="Times New Roman"/>
          <w:sz w:val="20"/>
          <w:szCs w:val="20"/>
        </w:rPr>
        <w:t xml:space="preserve">zajednici. U </w:t>
      </w:r>
      <w:r w:rsidRPr="0012349D">
        <w:rPr>
          <w:rFonts w:cs="Times New Roman"/>
          <w:sz w:val="20"/>
          <w:szCs w:val="20"/>
        </w:rPr>
        <w:t>manjim sredinama oni su najčešće mjesto gdje građani stječu prva saznanja o umjetničkim izričajima, kao i navike stalnog posjećivanja različitih kulturnih događanja.</w:t>
      </w:r>
      <w:r w:rsidR="0012349D">
        <w:rPr>
          <w:rFonts w:cs="Times New Roman"/>
          <w:sz w:val="20"/>
          <w:szCs w:val="20"/>
        </w:rPr>
        <w:t xml:space="preserve"> </w:t>
      </w:r>
      <w:r w:rsidRPr="0012349D">
        <w:rPr>
          <w:rFonts w:cs="Times New Roman"/>
          <w:sz w:val="20"/>
          <w:szCs w:val="20"/>
        </w:rPr>
        <w:t>Cilj projekta je unaprjeđenje javne kulturne infrastrukture kroz obnovu i opremanje zgrade kulturnog centra. Obnova i opremanje učinit će kulturni centar pristupačnijim, atraktivnijim i privlačnijim posjetiteljima što će rezultirati povećanjem broja posjetitelja, odnosno aktivnijom participacijom stanovnika i posjetitelja u kulturnom životu.</w:t>
      </w:r>
      <w:r w:rsidR="0012349D">
        <w:rPr>
          <w:rFonts w:cs="Times New Roman"/>
          <w:sz w:val="20"/>
          <w:szCs w:val="20"/>
        </w:rPr>
        <w:t xml:space="preserve"> </w:t>
      </w:r>
      <w:r w:rsidRPr="0012349D">
        <w:rPr>
          <w:rFonts w:cs="Times New Roman"/>
          <w:sz w:val="20"/>
          <w:szCs w:val="20"/>
        </w:rPr>
        <w:t>Zahvaljujući provedbi projekta unaprijedit će se postojeće i razviti nove usluge posebno prilagođene potrebama ranjivih skupina.</w:t>
      </w:r>
      <w:r w:rsidR="0012349D">
        <w:rPr>
          <w:rFonts w:cs="Times New Roman"/>
          <w:sz w:val="20"/>
          <w:szCs w:val="20"/>
        </w:rPr>
        <w:t xml:space="preserve"> </w:t>
      </w:r>
      <w:r w:rsidRPr="0012349D">
        <w:rPr>
          <w:rFonts w:cs="Times New Roman"/>
          <w:sz w:val="20"/>
          <w:szCs w:val="20"/>
        </w:rPr>
        <w:t xml:space="preserve">Sadržaji u sklopu novo obnovljenog i opremljenog kulturnog centra:  polivalentna multimedijalna dvorana;kulturni interpretativni prostor;prostor za radionice; uredski prostor; </w:t>
      </w:r>
      <w:proofErr w:type="spellStart"/>
      <w:r w:rsidRPr="0012349D">
        <w:rPr>
          <w:rFonts w:cs="Times New Roman"/>
          <w:sz w:val="20"/>
          <w:szCs w:val="20"/>
        </w:rPr>
        <w:t>suvenirnica</w:t>
      </w:r>
      <w:proofErr w:type="spellEnd"/>
      <w:r w:rsidRPr="0012349D">
        <w:rPr>
          <w:rFonts w:cs="Times New Roman"/>
          <w:sz w:val="20"/>
          <w:szCs w:val="20"/>
        </w:rPr>
        <w:t>; ugostiteljski objekt - gospodarski sadržaj koji će se izdati u koncesiju.</w:t>
      </w:r>
    </w:p>
    <w:p w:rsidR="00FC2555" w:rsidRPr="0012349D" w:rsidRDefault="00FC2555" w:rsidP="00D91FEC">
      <w:pPr>
        <w:pStyle w:val="Odlomakpopisa"/>
        <w:numPr>
          <w:ilvl w:val="0"/>
          <w:numId w:val="41"/>
        </w:numPr>
        <w:rPr>
          <w:rFonts w:cs="Times New Roman"/>
          <w:sz w:val="20"/>
          <w:szCs w:val="20"/>
        </w:rPr>
      </w:pPr>
      <w:r w:rsidRPr="0012349D">
        <w:rPr>
          <w:rFonts w:cs="Times New Roman"/>
          <w:sz w:val="20"/>
          <w:szCs w:val="20"/>
        </w:rPr>
        <w:t>K203022 Projektna dokumentacij</w:t>
      </w:r>
      <w:r w:rsidR="00E056E2" w:rsidRPr="0012349D">
        <w:rPr>
          <w:rFonts w:cs="Times New Roman"/>
          <w:sz w:val="20"/>
          <w:szCs w:val="20"/>
        </w:rPr>
        <w:t>a – ostala kapitalna ulaganja 120</w:t>
      </w:r>
      <w:r w:rsidRPr="0012349D">
        <w:rPr>
          <w:rFonts w:cs="Times New Roman"/>
          <w:sz w:val="20"/>
          <w:szCs w:val="20"/>
        </w:rPr>
        <w:t>.000,00 eur</w:t>
      </w:r>
    </w:p>
    <w:p w:rsidR="00FC2555" w:rsidRPr="0012349D" w:rsidRDefault="00FC2555" w:rsidP="00FC2555">
      <w:pPr>
        <w:pStyle w:val="Odlomakpopisa"/>
        <w:rPr>
          <w:rFonts w:cs="Times New Roman"/>
          <w:sz w:val="20"/>
          <w:szCs w:val="20"/>
        </w:rPr>
      </w:pPr>
      <w:r w:rsidRPr="0012349D">
        <w:rPr>
          <w:rFonts w:cs="Times New Roman"/>
          <w:sz w:val="20"/>
          <w:szCs w:val="20"/>
        </w:rPr>
        <w:t>Sredstva planirana za izradu projektno-tehničke dokumentacije</w:t>
      </w:r>
    </w:p>
    <w:p w:rsidR="00FC2555" w:rsidRPr="0012349D" w:rsidRDefault="00E056E2" w:rsidP="00D91FEC">
      <w:pPr>
        <w:pStyle w:val="Odlomakpopisa"/>
        <w:numPr>
          <w:ilvl w:val="0"/>
          <w:numId w:val="41"/>
        </w:numPr>
        <w:rPr>
          <w:rFonts w:cs="Times New Roman"/>
          <w:sz w:val="20"/>
          <w:szCs w:val="20"/>
        </w:rPr>
      </w:pPr>
      <w:r w:rsidRPr="0012349D">
        <w:rPr>
          <w:rFonts w:cs="Times New Roman"/>
          <w:sz w:val="20"/>
          <w:szCs w:val="20"/>
        </w:rPr>
        <w:t>K203034 Sanacija kulturnih dobara</w:t>
      </w:r>
      <w:r w:rsidR="00FC2555" w:rsidRPr="0012349D">
        <w:rPr>
          <w:rFonts w:cs="Times New Roman"/>
          <w:sz w:val="20"/>
          <w:szCs w:val="20"/>
        </w:rPr>
        <w:t xml:space="preserve"> u Imotskom 50.000,00 eur</w:t>
      </w:r>
    </w:p>
    <w:p w:rsidR="00EE274E" w:rsidRPr="0012349D" w:rsidRDefault="00FC2555" w:rsidP="004E31D8">
      <w:pPr>
        <w:pStyle w:val="Odlomakpopisa"/>
        <w:rPr>
          <w:rFonts w:cs="Times New Roman"/>
          <w:sz w:val="20"/>
          <w:szCs w:val="20"/>
        </w:rPr>
      </w:pPr>
      <w:r w:rsidRPr="0012349D">
        <w:rPr>
          <w:rFonts w:cs="Times New Roman"/>
          <w:sz w:val="20"/>
          <w:szCs w:val="20"/>
        </w:rPr>
        <w:t>Potrebna je sanacija radi sig</w:t>
      </w:r>
      <w:r w:rsidR="00E056E2" w:rsidRPr="0012349D">
        <w:rPr>
          <w:rFonts w:cs="Times New Roman"/>
          <w:sz w:val="20"/>
          <w:szCs w:val="20"/>
        </w:rPr>
        <w:t xml:space="preserve">urnosti građana su neke građevine </w:t>
      </w:r>
      <w:r w:rsidRPr="0012349D">
        <w:rPr>
          <w:rFonts w:cs="Times New Roman"/>
          <w:sz w:val="20"/>
          <w:szCs w:val="20"/>
        </w:rPr>
        <w:t>u derutnom stanju.</w:t>
      </w:r>
    </w:p>
    <w:p w:rsidR="00EE274E" w:rsidRPr="0012349D" w:rsidRDefault="00EE274E" w:rsidP="0047194B">
      <w:pPr>
        <w:rPr>
          <w:rFonts w:cs="Times New Roman"/>
          <w:sz w:val="20"/>
          <w:szCs w:val="20"/>
        </w:rPr>
      </w:pPr>
    </w:p>
    <w:p w:rsidR="001B1C1E" w:rsidRPr="0012349D" w:rsidRDefault="00E2204B" w:rsidP="0012349D">
      <w:pPr>
        <w:jc w:val="both"/>
        <w:rPr>
          <w:rFonts w:cs="Times New Roman"/>
          <w:color w:val="000000"/>
          <w:spacing w:val="1"/>
          <w:sz w:val="20"/>
          <w:szCs w:val="20"/>
        </w:rPr>
      </w:pPr>
      <w:r w:rsidRPr="0012349D">
        <w:rPr>
          <w:rFonts w:cs="Times New Roman"/>
          <w:color w:val="000000"/>
          <w:spacing w:val="1"/>
          <w:sz w:val="20"/>
          <w:szCs w:val="20"/>
        </w:rPr>
        <w:t>Kapitalni projekti gradnje objekata i uređaja komunalne infrastrukture pro</w:t>
      </w:r>
      <w:r w:rsidR="0012349D">
        <w:rPr>
          <w:rFonts w:cs="Times New Roman"/>
          <w:color w:val="000000"/>
          <w:spacing w:val="1"/>
          <w:sz w:val="20"/>
          <w:szCs w:val="20"/>
        </w:rPr>
        <w:t xml:space="preserve">vode se sukladno Zakonu o </w:t>
      </w:r>
      <w:r w:rsidRPr="0012349D">
        <w:rPr>
          <w:rFonts w:cs="Times New Roman"/>
          <w:color w:val="000000"/>
          <w:spacing w:val="1"/>
          <w:sz w:val="20"/>
          <w:szCs w:val="20"/>
        </w:rPr>
        <w:t>komunalnom gospodarstvu (NN 68/18, 110/18 i 32/20). Ovim programom planira se gradnja sljedeće komunalne infrastrukture: nerazvrstane ceste, javne prometne površine na kojima nije dopušten promet motornih vozila, javne zelene površine, građevine i uređaji javne namjene, javna rasvjeta, groblja i krematoriji na groblju</w:t>
      </w:r>
      <w:r w:rsidR="001B1C1E" w:rsidRPr="0012349D">
        <w:rPr>
          <w:rFonts w:cs="Times New Roman"/>
          <w:color w:val="000000"/>
          <w:spacing w:val="1"/>
          <w:sz w:val="20"/>
          <w:szCs w:val="20"/>
        </w:rPr>
        <w:t xml:space="preserve"> te građevine namijenjene obavljanju javnog prijevoza. Planirani iznosi po projektima su kako slijedi:</w:t>
      </w:r>
    </w:p>
    <w:p w:rsidR="001B1C1E" w:rsidRPr="0012349D" w:rsidRDefault="001B1C1E" w:rsidP="0012349D">
      <w:pPr>
        <w:pStyle w:val="Odlomakpopisa"/>
        <w:numPr>
          <w:ilvl w:val="0"/>
          <w:numId w:val="41"/>
        </w:numPr>
        <w:jc w:val="both"/>
        <w:rPr>
          <w:rFonts w:cs="Times New Roman"/>
          <w:color w:val="000000"/>
          <w:spacing w:val="1"/>
          <w:sz w:val="20"/>
          <w:szCs w:val="20"/>
        </w:rPr>
      </w:pPr>
      <w:r w:rsidRPr="0012349D">
        <w:rPr>
          <w:rFonts w:cs="Times New Roman"/>
          <w:color w:val="000000"/>
          <w:spacing w:val="1"/>
          <w:sz w:val="20"/>
          <w:szCs w:val="20"/>
        </w:rPr>
        <w:t>K2003</w:t>
      </w:r>
      <w:r w:rsidR="004E31D8" w:rsidRPr="0012349D">
        <w:rPr>
          <w:rFonts w:cs="Times New Roman"/>
          <w:color w:val="000000"/>
          <w:spacing w:val="1"/>
          <w:sz w:val="20"/>
          <w:szCs w:val="20"/>
        </w:rPr>
        <w:t xml:space="preserve">03 Nerazvrstane </w:t>
      </w:r>
      <w:r w:rsidR="00AD4D87" w:rsidRPr="0012349D">
        <w:rPr>
          <w:rFonts w:cs="Times New Roman"/>
          <w:color w:val="000000"/>
          <w:spacing w:val="1"/>
          <w:sz w:val="20"/>
          <w:szCs w:val="20"/>
        </w:rPr>
        <w:t>ceste 4</w:t>
      </w:r>
      <w:r w:rsidR="00C10944" w:rsidRPr="0012349D">
        <w:rPr>
          <w:rFonts w:cs="Times New Roman"/>
          <w:color w:val="000000"/>
          <w:spacing w:val="1"/>
          <w:sz w:val="20"/>
          <w:szCs w:val="20"/>
        </w:rPr>
        <w:t>0</w:t>
      </w:r>
      <w:r w:rsidRPr="0012349D">
        <w:rPr>
          <w:rFonts w:cs="Times New Roman"/>
          <w:color w:val="000000"/>
          <w:spacing w:val="1"/>
          <w:sz w:val="20"/>
          <w:szCs w:val="20"/>
        </w:rPr>
        <w:t>0.000,00 eur</w:t>
      </w:r>
    </w:p>
    <w:p w:rsidR="004E31D8" w:rsidRPr="0012349D" w:rsidRDefault="004E31D8"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K2003011 Uređ</w:t>
      </w:r>
      <w:r w:rsidR="00C10944" w:rsidRPr="0012349D">
        <w:rPr>
          <w:rFonts w:cs="Times New Roman"/>
          <w:color w:val="000000"/>
          <w:spacing w:val="1"/>
          <w:sz w:val="20"/>
          <w:szCs w:val="20"/>
        </w:rPr>
        <w:t>enje ulica i potpornih zidova  13</w:t>
      </w:r>
      <w:r w:rsidRPr="0012349D">
        <w:rPr>
          <w:rFonts w:cs="Times New Roman"/>
          <w:color w:val="000000"/>
          <w:spacing w:val="1"/>
          <w:sz w:val="20"/>
          <w:szCs w:val="20"/>
        </w:rPr>
        <w:t>0.000,00 eur</w:t>
      </w:r>
    </w:p>
    <w:p w:rsidR="004E31D8" w:rsidRPr="0012349D" w:rsidRDefault="004E31D8"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w:t>
      </w:r>
      <w:r w:rsidR="00C10944" w:rsidRPr="0012349D">
        <w:rPr>
          <w:rFonts w:cs="Times New Roman"/>
          <w:color w:val="000000"/>
          <w:spacing w:val="1"/>
          <w:sz w:val="20"/>
          <w:szCs w:val="20"/>
        </w:rPr>
        <w:t>00304 Uređenje poljskih puteva 3</w:t>
      </w:r>
      <w:r w:rsidRPr="0012349D">
        <w:rPr>
          <w:rFonts w:cs="Times New Roman"/>
          <w:color w:val="000000"/>
          <w:spacing w:val="1"/>
          <w:sz w:val="20"/>
          <w:szCs w:val="20"/>
        </w:rPr>
        <w:t xml:space="preserve">0.000,00 </w:t>
      </w:r>
      <w:proofErr w:type="spellStart"/>
      <w:r w:rsidRPr="0012349D">
        <w:rPr>
          <w:rFonts w:cs="Times New Roman"/>
          <w:color w:val="000000"/>
          <w:spacing w:val="1"/>
          <w:sz w:val="20"/>
          <w:szCs w:val="20"/>
        </w:rPr>
        <w:t>eur</w:t>
      </w:r>
      <w:proofErr w:type="spellEnd"/>
      <w:r w:rsidRPr="0012349D">
        <w:rPr>
          <w:rFonts w:cs="Times New Roman"/>
          <w:color w:val="000000"/>
          <w:spacing w:val="1"/>
          <w:sz w:val="20"/>
          <w:szCs w:val="20"/>
        </w:rPr>
        <w:t xml:space="preserve">  </w:t>
      </w:r>
    </w:p>
    <w:p w:rsidR="004E31D8" w:rsidRPr="0012349D" w:rsidRDefault="00C10944"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K2003011 T</w:t>
      </w:r>
      <w:r w:rsidR="004E31D8" w:rsidRPr="0012349D">
        <w:rPr>
          <w:rFonts w:cs="Times New Roman"/>
          <w:color w:val="000000"/>
          <w:spacing w:val="1"/>
          <w:sz w:val="20"/>
          <w:szCs w:val="20"/>
        </w:rPr>
        <w:t>rgovi i pločnici 20.000,00 eur</w:t>
      </w:r>
    </w:p>
    <w:p w:rsidR="00016015" w:rsidRPr="0012349D" w:rsidRDefault="00016015" w:rsidP="00016015">
      <w:pPr>
        <w:pStyle w:val="Odlomakpopisa"/>
        <w:numPr>
          <w:ilvl w:val="0"/>
          <w:numId w:val="41"/>
        </w:numPr>
        <w:rPr>
          <w:rFonts w:cs="Times New Roman"/>
          <w:sz w:val="20"/>
          <w:szCs w:val="20"/>
        </w:rPr>
      </w:pPr>
      <w:r w:rsidRPr="0012349D">
        <w:rPr>
          <w:rFonts w:cs="Times New Roman"/>
          <w:sz w:val="20"/>
          <w:szCs w:val="20"/>
        </w:rPr>
        <w:t>K200307 Objekti i uređaji odvodnje 35.000,00 eur</w:t>
      </w:r>
    </w:p>
    <w:p w:rsidR="004E31D8" w:rsidRPr="0012349D" w:rsidRDefault="004E31D8"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K200308 Dječja igrališta s opremom 40.000,00 eur</w:t>
      </w:r>
    </w:p>
    <w:p w:rsidR="004E31D8" w:rsidRPr="0012349D" w:rsidRDefault="004E31D8"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K203020 Sportski aerodrom 10.000,00 eur</w:t>
      </w:r>
    </w:p>
    <w:p w:rsidR="004E31D8" w:rsidRPr="0012349D" w:rsidRDefault="0034050B"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K203028 Imotsk</w:t>
      </w:r>
      <w:r w:rsidR="004E31D8" w:rsidRPr="0012349D">
        <w:rPr>
          <w:rFonts w:cs="Times New Roman"/>
          <w:color w:val="000000"/>
          <w:spacing w:val="1"/>
          <w:sz w:val="20"/>
          <w:szCs w:val="20"/>
        </w:rPr>
        <w:t>a jezera 20.000,00 eur</w:t>
      </w:r>
    </w:p>
    <w:p w:rsidR="004E31D8" w:rsidRPr="0012349D" w:rsidRDefault="004E31D8"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K203014 Gradski bazen 1.200.000,00 eur</w:t>
      </w:r>
    </w:p>
    <w:p w:rsidR="004E31D8" w:rsidRPr="0012349D" w:rsidRDefault="00C10944"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K203023 Ostali objekti 7</w:t>
      </w:r>
      <w:r w:rsidR="004E31D8" w:rsidRPr="0012349D">
        <w:rPr>
          <w:rFonts w:cs="Times New Roman"/>
          <w:color w:val="000000"/>
          <w:spacing w:val="1"/>
          <w:sz w:val="20"/>
          <w:szCs w:val="20"/>
        </w:rPr>
        <w:t>0.000,00 eur</w:t>
      </w:r>
    </w:p>
    <w:p w:rsidR="009B7046" w:rsidRPr="0012349D" w:rsidRDefault="009B7046"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K203017 Javna rasvje</w:t>
      </w:r>
      <w:r w:rsidR="00C10944" w:rsidRPr="0012349D">
        <w:rPr>
          <w:rFonts w:cs="Times New Roman"/>
          <w:color w:val="000000"/>
          <w:spacing w:val="1"/>
          <w:sz w:val="20"/>
          <w:szCs w:val="20"/>
        </w:rPr>
        <w:t>ta proširenje i rekonstrukcija 30</w:t>
      </w:r>
      <w:r w:rsidRPr="0012349D">
        <w:rPr>
          <w:rFonts w:cs="Times New Roman"/>
          <w:color w:val="000000"/>
          <w:spacing w:val="1"/>
          <w:sz w:val="20"/>
          <w:szCs w:val="20"/>
        </w:rPr>
        <w:t>0.000,00 eur</w:t>
      </w:r>
    </w:p>
    <w:p w:rsidR="009B7046" w:rsidRPr="0012349D" w:rsidRDefault="009B7046"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K200309 Proširenje, rekonstrukcija i</w:t>
      </w:r>
      <w:r w:rsidR="00C10944" w:rsidRPr="0012349D">
        <w:rPr>
          <w:rFonts w:cs="Times New Roman"/>
          <w:color w:val="000000"/>
          <w:spacing w:val="1"/>
          <w:sz w:val="20"/>
          <w:szCs w:val="20"/>
        </w:rPr>
        <w:t xml:space="preserve"> sanacija postojećih groblja 185</w:t>
      </w:r>
      <w:r w:rsidRPr="0012349D">
        <w:rPr>
          <w:rFonts w:cs="Times New Roman"/>
          <w:color w:val="000000"/>
          <w:spacing w:val="1"/>
          <w:sz w:val="20"/>
          <w:szCs w:val="20"/>
        </w:rPr>
        <w:t>.000.00 eur</w:t>
      </w:r>
    </w:p>
    <w:p w:rsidR="00C10944" w:rsidRPr="0012349D" w:rsidRDefault="00C10944"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K203010 Uređenje mrtvačnica 20.000,00 eur</w:t>
      </w:r>
    </w:p>
    <w:p w:rsidR="009B7046" w:rsidRPr="0012349D" w:rsidRDefault="009B7046" w:rsidP="001B1C1E">
      <w:pPr>
        <w:pStyle w:val="Odlomakpopisa"/>
        <w:numPr>
          <w:ilvl w:val="0"/>
          <w:numId w:val="41"/>
        </w:numPr>
        <w:rPr>
          <w:rFonts w:cs="Times New Roman"/>
          <w:color w:val="000000"/>
          <w:spacing w:val="1"/>
          <w:sz w:val="20"/>
          <w:szCs w:val="20"/>
        </w:rPr>
      </w:pPr>
      <w:r w:rsidRPr="0012349D">
        <w:rPr>
          <w:rFonts w:cs="Times New Roman"/>
          <w:color w:val="000000"/>
          <w:spacing w:val="1"/>
          <w:sz w:val="20"/>
          <w:szCs w:val="20"/>
        </w:rPr>
        <w:t>K203033 Izgradnja stajališta za prihvat putnika 10.000,00 eur</w:t>
      </w:r>
    </w:p>
    <w:p w:rsidR="009B7046" w:rsidRPr="0012349D" w:rsidRDefault="009B7046" w:rsidP="009B7046">
      <w:pPr>
        <w:pStyle w:val="Odlomakpopisa"/>
        <w:rPr>
          <w:rFonts w:cs="Times New Roman"/>
          <w:color w:val="000000"/>
          <w:spacing w:val="1"/>
          <w:sz w:val="20"/>
          <w:szCs w:val="20"/>
        </w:rPr>
      </w:pPr>
    </w:p>
    <w:p w:rsidR="009905D5" w:rsidRPr="0012349D" w:rsidRDefault="0047194B" w:rsidP="0012349D">
      <w:pPr>
        <w:jc w:val="both"/>
        <w:rPr>
          <w:rFonts w:cs="Times New Roman"/>
          <w:sz w:val="20"/>
          <w:szCs w:val="20"/>
        </w:rPr>
      </w:pPr>
      <w:r w:rsidRPr="0012349D">
        <w:rPr>
          <w:rFonts w:cs="Times New Roman"/>
          <w:color w:val="000000"/>
          <w:spacing w:val="1"/>
          <w:sz w:val="20"/>
          <w:szCs w:val="20"/>
        </w:rPr>
        <w:t>Vrijednost</w:t>
      </w:r>
      <w:r w:rsidRPr="0012349D">
        <w:rPr>
          <w:rFonts w:cs="Times New Roman"/>
          <w:color w:val="000000"/>
          <w:sz w:val="20"/>
          <w:szCs w:val="20"/>
        </w:rPr>
        <w:t xml:space="preserve"> radova </w:t>
      </w:r>
      <w:r w:rsidRPr="0012349D">
        <w:rPr>
          <w:rFonts w:cs="Times New Roman"/>
          <w:color w:val="000000"/>
          <w:spacing w:val="1"/>
          <w:sz w:val="20"/>
          <w:szCs w:val="20"/>
        </w:rPr>
        <w:t>iz</w:t>
      </w:r>
      <w:r w:rsidRPr="0012349D">
        <w:rPr>
          <w:rFonts w:cs="Times New Roman"/>
          <w:color w:val="000000"/>
          <w:spacing w:val="-3"/>
          <w:sz w:val="20"/>
          <w:szCs w:val="20"/>
        </w:rPr>
        <w:t xml:space="preserve"> </w:t>
      </w:r>
      <w:r w:rsidRPr="0012349D">
        <w:rPr>
          <w:rFonts w:cs="Times New Roman"/>
          <w:color w:val="000000"/>
          <w:sz w:val="20"/>
          <w:szCs w:val="20"/>
        </w:rPr>
        <w:t>ovog</w:t>
      </w:r>
      <w:r w:rsidRPr="0012349D">
        <w:rPr>
          <w:rFonts w:cs="Times New Roman"/>
          <w:color w:val="000000"/>
          <w:spacing w:val="-1"/>
          <w:sz w:val="20"/>
          <w:szCs w:val="20"/>
        </w:rPr>
        <w:t xml:space="preserve"> </w:t>
      </w:r>
      <w:r w:rsidRPr="0012349D">
        <w:rPr>
          <w:rFonts w:cs="Times New Roman"/>
          <w:color w:val="000000"/>
          <w:sz w:val="20"/>
          <w:szCs w:val="20"/>
        </w:rPr>
        <w:t>Programa</w:t>
      </w:r>
      <w:r w:rsidRPr="0012349D">
        <w:rPr>
          <w:rFonts w:cs="Times New Roman"/>
          <w:color w:val="000000"/>
          <w:spacing w:val="1"/>
          <w:sz w:val="20"/>
          <w:szCs w:val="20"/>
        </w:rPr>
        <w:t xml:space="preserve"> </w:t>
      </w:r>
      <w:r w:rsidR="009B7046" w:rsidRPr="0012349D">
        <w:rPr>
          <w:rFonts w:cs="Times New Roman"/>
          <w:color w:val="000000"/>
          <w:spacing w:val="1"/>
          <w:sz w:val="20"/>
          <w:szCs w:val="20"/>
        </w:rPr>
        <w:t>pla</w:t>
      </w:r>
      <w:r w:rsidR="00AA27FD" w:rsidRPr="0012349D">
        <w:rPr>
          <w:rFonts w:cs="Times New Roman"/>
          <w:color w:val="000000"/>
          <w:spacing w:val="1"/>
          <w:sz w:val="20"/>
          <w:szCs w:val="20"/>
        </w:rPr>
        <w:t>nirana je u ukupnom iznosu 2.470</w:t>
      </w:r>
      <w:r w:rsidR="009B7046" w:rsidRPr="0012349D">
        <w:rPr>
          <w:rFonts w:cs="Times New Roman"/>
          <w:color w:val="000000"/>
          <w:spacing w:val="1"/>
          <w:sz w:val="20"/>
          <w:szCs w:val="20"/>
        </w:rPr>
        <w:t xml:space="preserve">.000,00 eur a </w:t>
      </w:r>
      <w:r w:rsidRPr="0012349D">
        <w:rPr>
          <w:rFonts w:cs="Times New Roman"/>
          <w:color w:val="000000"/>
          <w:sz w:val="20"/>
          <w:szCs w:val="20"/>
        </w:rPr>
        <w:t>utvrđena</w:t>
      </w:r>
      <w:r w:rsidRPr="0012349D">
        <w:rPr>
          <w:rFonts w:cs="Times New Roman"/>
          <w:color w:val="000000"/>
          <w:spacing w:val="1"/>
          <w:sz w:val="20"/>
          <w:szCs w:val="20"/>
        </w:rPr>
        <w:t xml:space="preserve"> </w:t>
      </w:r>
      <w:r w:rsidRPr="0012349D">
        <w:rPr>
          <w:rFonts w:cs="Times New Roman"/>
          <w:color w:val="000000"/>
          <w:spacing w:val="3"/>
          <w:sz w:val="20"/>
          <w:szCs w:val="20"/>
        </w:rPr>
        <w:t>je</w:t>
      </w:r>
      <w:r w:rsidRPr="0012349D">
        <w:rPr>
          <w:rFonts w:cs="Times New Roman"/>
          <w:color w:val="000000"/>
          <w:spacing w:val="-3"/>
          <w:sz w:val="20"/>
          <w:szCs w:val="20"/>
        </w:rPr>
        <w:t xml:space="preserve"> </w:t>
      </w:r>
      <w:r w:rsidRPr="0012349D">
        <w:rPr>
          <w:rFonts w:cs="Times New Roman"/>
          <w:color w:val="000000"/>
          <w:sz w:val="20"/>
          <w:szCs w:val="20"/>
        </w:rPr>
        <w:t>na</w:t>
      </w:r>
      <w:r w:rsidRPr="0012349D">
        <w:rPr>
          <w:rFonts w:cs="Times New Roman"/>
          <w:color w:val="000000"/>
          <w:spacing w:val="1"/>
          <w:sz w:val="20"/>
          <w:szCs w:val="20"/>
        </w:rPr>
        <w:t xml:space="preserve"> temelju</w:t>
      </w:r>
      <w:r w:rsidRPr="0012349D">
        <w:rPr>
          <w:rFonts w:cs="Times New Roman"/>
          <w:color w:val="000000"/>
          <w:sz w:val="20"/>
          <w:szCs w:val="20"/>
        </w:rPr>
        <w:t xml:space="preserve"> predviđenih količina i</w:t>
      </w:r>
      <w:r w:rsidRPr="0012349D">
        <w:rPr>
          <w:rFonts w:cs="Times New Roman"/>
          <w:color w:val="000000"/>
          <w:spacing w:val="2"/>
          <w:sz w:val="20"/>
          <w:szCs w:val="20"/>
        </w:rPr>
        <w:t xml:space="preserve"> </w:t>
      </w:r>
      <w:r w:rsidRPr="0012349D">
        <w:rPr>
          <w:rFonts w:cs="Times New Roman"/>
          <w:color w:val="000000"/>
          <w:spacing w:val="1"/>
          <w:sz w:val="20"/>
          <w:szCs w:val="20"/>
        </w:rPr>
        <w:t>prosječnih</w:t>
      </w:r>
      <w:r w:rsidRPr="0012349D">
        <w:rPr>
          <w:rFonts w:cs="Times New Roman"/>
          <w:color w:val="000000"/>
          <w:sz w:val="20"/>
          <w:szCs w:val="20"/>
        </w:rPr>
        <w:t xml:space="preserve"> </w:t>
      </w:r>
      <w:r w:rsidRPr="0012349D">
        <w:rPr>
          <w:rFonts w:cs="Times New Roman"/>
          <w:color w:val="000000"/>
          <w:spacing w:val="1"/>
          <w:sz w:val="20"/>
          <w:szCs w:val="20"/>
        </w:rPr>
        <w:t>cijena</w:t>
      </w:r>
      <w:r w:rsidRPr="0012349D">
        <w:rPr>
          <w:rFonts w:cs="Times New Roman"/>
          <w:sz w:val="20"/>
          <w:szCs w:val="20"/>
        </w:rPr>
        <w:t xml:space="preserve"> </w:t>
      </w:r>
      <w:r w:rsidRPr="0012349D">
        <w:rPr>
          <w:rFonts w:cs="Times New Roman"/>
          <w:color w:val="000000"/>
          <w:spacing w:val="1"/>
          <w:sz w:val="20"/>
          <w:szCs w:val="20"/>
        </w:rPr>
        <w:t>građenja</w:t>
      </w:r>
      <w:r w:rsidRPr="0012349D">
        <w:rPr>
          <w:rFonts w:cs="Times New Roman"/>
          <w:color w:val="000000"/>
          <w:sz w:val="20"/>
          <w:szCs w:val="20"/>
        </w:rPr>
        <w:t xml:space="preserve"> </w:t>
      </w:r>
      <w:r w:rsidRPr="0012349D">
        <w:rPr>
          <w:rFonts w:cs="Times New Roman"/>
          <w:color w:val="000000"/>
          <w:spacing w:val="1"/>
          <w:sz w:val="20"/>
          <w:szCs w:val="20"/>
        </w:rPr>
        <w:t>objekata</w:t>
      </w:r>
      <w:r w:rsidRPr="0012349D">
        <w:rPr>
          <w:rFonts w:cs="Times New Roman"/>
          <w:color w:val="000000"/>
          <w:sz w:val="20"/>
          <w:szCs w:val="20"/>
        </w:rPr>
        <w:t xml:space="preserve"> na</w:t>
      </w:r>
      <w:r w:rsidRPr="0012349D">
        <w:rPr>
          <w:rFonts w:cs="Times New Roman"/>
          <w:color w:val="000000"/>
          <w:spacing w:val="1"/>
          <w:sz w:val="20"/>
          <w:szCs w:val="20"/>
        </w:rPr>
        <w:t xml:space="preserve"> području</w:t>
      </w:r>
      <w:r w:rsidRPr="0012349D">
        <w:rPr>
          <w:rFonts w:cs="Times New Roman"/>
          <w:color w:val="000000"/>
          <w:sz w:val="20"/>
          <w:szCs w:val="20"/>
        </w:rPr>
        <w:t xml:space="preserve"> Grada</w:t>
      </w:r>
      <w:r w:rsidRPr="0012349D">
        <w:rPr>
          <w:rFonts w:cs="Times New Roman"/>
          <w:color w:val="000000"/>
          <w:spacing w:val="1"/>
          <w:sz w:val="20"/>
          <w:szCs w:val="20"/>
        </w:rPr>
        <w:t xml:space="preserve"> </w:t>
      </w:r>
      <w:r w:rsidRPr="0012349D">
        <w:rPr>
          <w:rFonts w:cs="Times New Roman"/>
          <w:color w:val="000000"/>
          <w:spacing w:val="-1"/>
          <w:sz w:val="20"/>
          <w:szCs w:val="20"/>
        </w:rPr>
        <w:t xml:space="preserve">Imotskog. </w:t>
      </w:r>
      <w:r w:rsidRPr="0012349D">
        <w:rPr>
          <w:rFonts w:cs="Times New Roman"/>
          <w:color w:val="000000"/>
          <w:spacing w:val="1"/>
          <w:sz w:val="20"/>
          <w:szCs w:val="20"/>
        </w:rPr>
        <w:t>Konačna</w:t>
      </w:r>
      <w:r w:rsidRPr="0012349D">
        <w:rPr>
          <w:rFonts w:cs="Times New Roman"/>
          <w:color w:val="000000"/>
          <w:sz w:val="20"/>
          <w:szCs w:val="20"/>
        </w:rPr>
        <w:t xml:space="preserve"> </w:t>
      </w:r>
      <w:r w:rsidRPr="0012349D">
        <w:rPr>
          <w:rFonts w:cs="Times New Roman"/>
          <w:color w:val="000000"/>
          <w:spacing w:val="1"/>
          <w:sz w:val="20"/>
          <w:szCs w:val="20"/>
        </w:rPr>
        <w:t xml:space="preserve">vrijednost </w:t>
      </w:r>
      <w:r w:rsidRPr="0012349D">
        <w:rPr>
          <w:rFonts w:cs="Times New Roman"/>
          <w:color w:val="000000"/>
          <w:sz w:val="20"/>
          <w:szCs w:val="20"/>
        </w:rPr>
        <w:t>svakog</w:t>
      </w:r>
      <w:r w:rsidRPr="0012349D">
        <w:rPr>
          <w:rFonts w:cs="Times New Roman"/>
          <w:color w:val="000000"/>
          <w:spacing w:val="-1"/>
          <w:sz w:val="20"/>
          <w:szCs w:val="20"/>
        </w:rPr>
        <w:t xml:space="preserve"> </w:t>
      </w:r>
      <w:r w:rsidRPr="0012349D">
        <w:rPr>
          <w:rFonts w:cs="Times New Roman"/>
          <w:color w:val="000000"/>
          <w:spacing w:val="1"/>
          <w:sz w:val="20"/>
          <w:szCs w:val="20"/>
        </w:rPr>
        <w:t>pojedinog</w:t>
      </w:r>
      <w:r w:rsidRPr="0012349D">
        <w:rPr>
          <w:rFonts w:cs="Times New Roman"/>
          <w:color w:val="000000"/>
          <w:spacing w:val="-3"/>
          <w:sz w:val="20"/>
          <w:szCs w:val="20"/>
        </w:rPr>
        <w:t xml:space="preserve"> </w:t>
      </w:r>
      <w:r w:rsidRPr="0012349D">
        <w:rPr>
          <w:rFonts w:cs="Times New Roman"/>
          <w:color w:val="000000"/>
          <w:spacing w:val="1"/>
          <w:sz w:val="20"/>
          <w:szCs w:val="20"/>
        </w:rPr>
        <w:t>objekta</w:t>
      </w:r>
      <w:r w:rsidRPr="0012349D">
        <w:rPr>
          <w:rFonts w:cs="Times New Roman"/>
          <w:color w:val="000000"/>
          <w:sz w:val="20"/>
          <w:szCs w:val="20"/>
        </w:rPr>
        <w:t xml:space="preserve"> </w:t>
      </w:r>
      <w:r w:rsidRPr="0012349D">
        <w:rPr>
          <w:rFonts w:cs="Times New Roman"/>
          <w:color w:val="000000"/>
          <w:spacing w:val="1"/>
          <w:sz w:val="20"/>
          <w:szCs w:val="20"/>
        </w:rPr>
        <w:t>iz</w:t>
      </w:r>
      <w:r w:rsidRPr="0012349D">
        <w:rPr>
          <w:rFonts w:cs="Times New Roman"/>
          <w:color w:val="000000"/>
          <w:spacing w:val="-3"/>
          <w:sz w:val="20"/>
          <w:szCs w:val="20"/>
        </w:rPr>
        <w:t xml:space="preserve"> </w:t>
      </w:r>
      <w:r w:rsidRPr="0012349D">
        <w:rPr>
          <w:rFonts w:cs="Times New Roman"/>
          <w:color w:val="000000"/>
          <w:sz w:val="20"/>
          <w:szCs w:val="20"/>
        </w:rPr>
        <w:t>ovog</w:t>
      </w:r>
      <w:r w:rsidRPr="0012349D">
        <w:rPr>
          <w:rFonts w:cs="Times New Roman"/>
          <w:color w:val="000000"/>
          <w:spacing w:val="-1"/>
          <w:sz w:val="20"/>
          <w:szCs w:val="20"/>
        </w:rPr>
        <w:t xml:space="preserve"> </w:t>
      </w:r>
      <w:r w:rsidRPr="0012349D">
        <w:rPr>
          <w:rFonts w:cs="Times New Roman"/>
          <w:color w:val="000000"/>
          <w:sz w:val="20"/>
          <w:szCs w:val="20"/>
        </w:rPr>
        <w:t>Programa</w:t>
      </w:r>
      <w:r w:rsidRPr="0012349D">
        <w:rPr>
          <w:rFonts w:cs="Times New Roman"/>
          <w:color w:val="000000"/>
          <w:spacing w:val="1"/>
          <w:sz w:val="20"/>
          <w:szCs w:val="20"/>
        </w:rPr>
        <w:t xml:space="preserve"> </w:t>
      </w:r>
      <w:r w:rsidRPr="0012349D">
        <w:rPr>
          <w:rFonts w:cs="Times New Roman"/>
          <w:color w:val="000000"/>
          <w:sz w:val="20"/>
          <w:szCs w:val="20"/>
        </w:rPr>
        <w:t>utvrdit</w:t>
      </w:r>
      <w:r w:rsidRPr="0012349D">
        <w:rPr>
          <w:rFonts w:cs="Times New Roman"/>
          <w:color w:val="000000"/>
          <w:spacing w:val="1"/>
          <w:sz w:val="20"/>
          <w:szCs w:val="20"/>
        </w:rPr>
        <w:t xml:space="preserve"> </w:t>
      </w:r>
      <w:r w:rsidRPr="0012349D">
        <w:rPr>
          <w:rFonts w:cs="Times New Roman"/>
          <w:color w:val="000000"/>
          <w:sz w:val="20"/>
          <w:szCs w:val="20"/>
        </w:rPr>
        <w:t>će</w:t>
      </w:r>
      <w:r w:rsidRPr="0012349D">
        <w:rPr>
          <w:rFonts w:cs="Times New Roman"/>
          <w:color w:val="000000"/>
          <w:spacing w:val="1"/>
          <w:sz w:val="20"/>
          <w:szCs w:val="20"/>
        </w:rPr>
        <w:t xml:space="preserve"> </w:t>
      </w:r>
      <w:r w:rsidRPr="0012349D">
        <w:rPr>
          <w:rFonts w:cs="Times New Roman"/>
          <w:color w:val="000000"/>
          <w:sz w:val="20"/>
          <w:szCs w:val="20"/>
        </w:rPr>
        <w:t>se</w:t>
      </w:r>
      <w:r w:rsidRPr="0012349D">
        <w:rPr>
          <w:rFonts w:cs="Times New Roman"/>
          <w:color w:val="000000"/>
          <w:spacing w:val="1"/>
          <w:sz w:val="20"/>
          <w:szCs w:val="20"/>
        </w:rPr>
        <w:t xml:space="preserve"> </w:t>
      </w:r>
      <w:r w:rsidRPr="0012349D">
        <w:rPr>
          <w:rFonts w:cs="Times New Roman"/>
          <w:color w:val="000000"/>
          <w:sz w:val="20"/>
          <w:szCs w:val="20"/>
        </w:rPr>
        <w:t xml:space="preserve">na </w:t>
      </w:r>
      <w:r w:rsidRPr="0012349D">
        <w:rPr>
          <w:rFonts w:cs="Times New Roman"/>
          <w:color w:val="000000"/>
          <w:spacing w:val="1"/>
          <w:sz w:val="20"/>
          <w:szCs w:val="20"/>
        </w:rPr>
        <w:t>temelju</w:t>
      </w:r>
      <w:r w:rsidRPr="0012349D">
        <w:rPr>
          <w:rFonts w:cs="Times New Roman"/>
          <w:color w:val="000000"/>
          <w:sz w:val="20"/>
          <w:szCs w:val="20"/>
        </w:rPr>
        <w:t xml:space="preserve"> stvarnih i</w:t>
      </w:r>
      <w:r w:rsidRPr="0012349D">
        <w:rPr>
          <w:rFonts w:cs="Times New Roman"/>
          <w:sz w:val="20"/>
          <w:szCs w:val="20"/>
        </w:rPr>
        <w:t xml:space="preserve"> </w:t>
      </w:r>
      <w:r w:rsidRPr="0012349D">
        <w:rPr>
          <w:rFonts w:cs="Times New Roman"/>
          <w:color w:val="000000"/>
          <w:sz w:val="20"/>
          <w:szCs w:val="20"/>
        </w:rPr>
        <w:t>ukupnih troškova</w:t>
      </w:r>
      <w:r w:rsidRPr="0012349D">
        <w:rPr>
          <w:rFonts w:cs="Times New Roman"/>
          <w:color w:val="000000"/>
          <w:spacing w:val="1"/>
          <w:sz w:val="20"/>
          <w:szCs w:val="20"/>
        </w:rPr>
        <w:t xml:space="preserve"> gradnje</w:t>
      </w:r>
    </w:p>
    <w:p w:rsidR="009905D5" w:rsidRPr="0012349D" w:rsidRDefault="009905D5" w:rsidP="0012349D">
      <w:pPr>
        <w:jc w:val="both"/>
        <w:rPr>
          <w:rFonts w:cs="Times New Roman"/>
          <w:sz w:val="20"/>
          <w:szCs w:val="20"/>
        </w:rPr>
      </w:pPr>
    </w:p>
    <w:p w:rsidR="00D11E4F" w:rsidRPr="0012349D" w:rsidRDefault="00D11E4F" w:rsidP="004D38B1">
      <w:pPr>
        <w:rPr>
          <w:rFonts w:cs="Times New Roman"/>
          <w:b/>
          <w:sz w:val="20"/>
          <w:szCs w:val="20"/>
        </w:rPr>
      </w:pPr>
      <w:r w:rsidRPr="0012349D">
        <w:rPr>
          <w:rFonts w:cs="Times New Roman"/>
          <w:b/>
          <w:sz w:val="20"/>
          <w:szCs w:val="20"/>
        </w:rPr>
        <w:t>P2004 – Program održavanja sportskih objekata</w:t>
      </w:r>
      <w:r w:rsidR="00CA4DFB" w:rsidRPr="0012349D">
        <w:rPr>
          <w:rFonts w:cs="Times New Roman"/>
          <w:b/>
          <w:sz w:val="20"/>
          <w:szCs w:val="20"/>
        </w:rPr>
        <w:t xml:space="preserve"> 35.0</w:t>
      </w:r>
      <w:r w:rsidR="00C25993" w:rsidRPr="0012349D">
        <w:rPr>
          <w:rFonts w:cs="Times New Roman"/>
          <w:b/>
          <w:sz w:val="20"/>
          <w:szCs w:val="20"/>
        </w:rPr>
        <w:t>00,00 EUR</w:t>
      </w:r>
    </w:p>
    <w:p w:rsidR="00453DAD" w:rsidRPr="0012349D" w:rsidRDefault="00453DAD" w:rsidP="00453DAD">
      <w:pPr>
        <w:jc w:val="both"/>
        <w:rPr>
          <w:rFonts w:cs="Times New Roman"/>
          <w:sz w:val="20"/>
          <w:szCs w:val="20"/>
        </w:rPr>
      </w:pPr>
      <w:r w:rsidRPr="0012349D">
        <w:rPr>
          <w:rFonts w:cs="Times New Roman"/>
          <w:sz w:val="20"/>
          <w:szCs w:val="20"/>
        </w:rPr>
        <w:t>Programom održavanja športskih objekata n</w:t>
      </w:r>
      <w:r w:rsidR="00CA4DFB" w:rsidRPr="0012349D">
        <w:rPr>
          <w:rFonts w:cs="Times New Roman"/>
          <w:sz w:val="20"/>
          <w:szCs w:val="20"/>
        </w:rPr>
        <w:t>a području Grada Imotskog u 2025</w:t>
      </w:r>
      <w:r w:rsidRPr="0012349D">
        <w:rPr>
          <w:rFonts w:cs="Times New Roman"/>
          <w:sz w:val="20"/>
          <w:szCs w:val="20"/>
        </w:rPr>
        <w:t>. godini utvrđuje se održavanje športskih objekata od lokalnog značaja koji će se sufinancirati iz Proračuna Grada Imotskog. Ovim Programom utvrđuje se financiranje aktivnosti održavanja športskih objekata</w:t>
      </w:r>
      <w:r w:rsidRPr="0012349D">
        <w:rPr>
          <w:rFonts w:cs="Times New Roman"/>
          <w:color w:val="000000"/>
          <w:sz w:val="20"/>
          <w:szCs w:val="20"/>
        </w:rPr>
        <w:t xml:space="preserve"> Stadion  „Gospin dolac“ – Imotski i Nogometno igralište „</w:t>
      </w:r>
      <w:proofErr w:type="spellStart"/>
      <w:r w:rsidRPr="0012349D">
        <w:rPr>
          <w:rFonts w:cs="Times New Roman"/>
          <w:color w:val="000000"/>
          <w:sz w:val="20"/>
          <w:szCs w:val="20"/>
        </w:rPr>
        <w:t>Dovica</w:t>
      </w:r>
      <w:proofErr w:type="spellEnd"/>
      <w:r w:rsidRPr="0012349D">
        <w:rPr>
          <w:rFonts w:cs="Times New Roman"/>
          <w:color w:val="000000"/>
          <w:sz w:val="20"/>
          <w:szCs w:val="20"/>
        </w:rPr>
        <w:t xml:space="preserve">“ – </w:t>
      </w:r>
      <w:proofErr w:type="spellStart"/>
      <w:r w:rsidRPr="0012349D">
        <w:rPr>
          <w:rFonts w:cs="Times New Roman"/>
          <w:color w:val="000000"/>
          <w:sz w:val="20"/>
          <w:szCs w:val="20"/>
        </w:rPr>
        <w:t>Vinjani</w:t>
      </w:r>
      <w:proofErr w:type="spellEnd"/>
      <w:r w:rsidRPr="0012349D">
        <w:rPr>
          <w:rFonts w:cs="Times New Roman"/>
          <w:color w:val="000000"/>
          <w:sz w:val="20"/>
          <w:szCs w:val="20"/>
        </w:rPr>
        <w:t xml:space="preserve"> Donji</w:t>
      </w:r>
      <w:r w:rsidRPr="0012349D">
        <w:rPr>
          <w:rFonts w:cs="Times New Roman"/>
          <w:sz w:val="20"/>
          <w:szCs w:val="20"/>
        </w:rPr>
        <w:t xml:space="preserve"> u okviru standarda koji obuhvaća slijedeće:</w:t>
      </w:r>
    </w:p>
    <w:p w:rsidR="00453DAD" w:rsidRPr="0012349D" w:rsidRDefault="00453DAD" w:rsidP="00453DAD">
      <w:pPr>
        <w:widowControl/>
        <w:numPr>
          <w:ilvl w:val="0"/>
          <w:numId w:val="42"/>
        </w:numPr>
        <w:suppressAutoHyphens w:val="0"/>
        <w:jc w:val="both"/>
        <w:rPr>
          <w:rFonts w:cs="Times New Roman"/>
          <w:sz w:val="20"/>
          <w:szCs w:val="20"/>
        </w:rPr>
      </w:pPr>
      <w:r w:rsidRPr="0012349D">
        <w:rPr>
          <w:rFonts w:cs="Times New Roman"/>
          <w:sz w:val="20"/>
          <w:szCs w:val="20"/>
        </w:rPr>
        <w:t>materijalni troškovi (održavanje objekata, terena i opreme, troškovi električne energije, uredski materijal i dr.)</w:t>
      </w:r>
      <w:r w:rsidR="00CA4DFB" w:rsidRPr="0012349D">
        <w:rPr>
          <w:rFonts w:cs="Times New Roman"/>
          <w:sz w:val="20"/>
          <w:szCs w:val="20"/>
        </w:rPr>
        <w:t xml:space="preserve"> u iznosu 15.000</w:t>
      </w:r>
      <w:r w:rsidR="00EF47E1" w:rsidRPr="0012349D">
        <w:rPr>
          <w:rFonts w:cs="Times New Roman"/>
          <w:sz w:val="20"/>
          <w:szCs w:val="20"/>
        </w:rPr>
        <w:t>,00 eur</w:t>
      </w:r>
    </w:p>
    <w:p w:rsidR="00EF47E1" w:rsidRPr="0012349D" w:rsidRDefault="00EF47E1" w:rsidP="00453DAD">
      <w:pPr>
        <w:widowControl/>
        <w:numPr>
          <w:ilvl w:val="0"/>
          <w:numId w:val="42"/>
        </w:numPr>
        <w:suppressAutoHyphens w:val="0"/>
        <w:jc w:val="both"/>
        <w:rPr>
          <w:rFonts w:cs="Times New Roman"/>
          <w:sz w:val="20"/>
          <w:szCs w:val="20"/>
        </w:rPr>
      </w:pPr>
      <w:r w:rsidRPr="0012349D">
        <w:rPr>
          <w:rFonts w:cs="Times New Roman"/>
          <w:sz w:val="20"/>
          <w:szCs w:val="20"/>
        </w:rPr>
        <w:t xml:space="preserve">usluge u iznosu </w:t>
      </w:r>
      <w:r w:rsidR="00CA4DFB" w:rsidRPr="0012349D">
        <w:rPr>
          <w:rFonts w:cs="Times New Roman"/>
          <w:sz w:val="20"/>
          <w:szCs w:val="20"/>
        </w:rPr>
        <w:t>20.000,00</w:t>
      </w:r>
      <w:r w:rsidRPr="0012349D">
        <w:rPr>
          <w:rFonts w:cs="Times New Roman"/>
          <w:sz w:val="20"/>
          <w:szCs w:val="20"/>
        </w:rPr>
        <w:t xml:space="preserve"> eur</w:t>
      </w:r>
    </w:p>
    <w:p w:rsidR="00453DAD" w:rsidRPr="0012349D" w:rsidRDefault="00453DAD" w:rsidP="004D38B1">
      <w:pPr>
        <w:rPr>
          <w:rFonts w:cs="Times New Roman"/>
          <w:b/>
          <w:sz w:val="20"/>
          <w:szCs w:val="20"/>
        </w:rPr>
      </w:pPr>
    </w:p>
    <w:p w:rsidR="00D11E4F" w:rsidRPr="0012349D" w:rsidRDefault="00D11E4F" w:rsidP="004D38B1">
      <w:pPr>
        <w:rPr>
          <w:rFonts w:cs="Times New Roman"/>
          <w:sz w:val="20"/>
          <w:szCs w:val="20"/>
        </w:rPr>
      </w:pPr>
    </w:p>
    <w:p w:rsidR="00D11E4F" w:rsidRPr="0012349D" w:rsidRDefault="00D11E4F" w:rsidP="00D11E4F">
      <w:pPr>
        <w:rPr>
          <w:rFonts w:cs="Times New Roman"/>
          <w:b/>
          <w:sz w:val="20"/>
          <w:szCs w:val="20"/>
        </w:rPr>
      </w:pPr>
      <w:r w:rsidRPr="0012349D">
        <w:rPr>
          <w:rFonts w:cs="Times New Roman"/>
          <w:b/>
          <w:sz w:val="20"/>
          <w:szCs w:val="20"/>
        </w:rPr>
        <w:t>Razdjel 3 Društvene djelatnosti podijeljen je u slijedeće programe:</w:t>
      </w:r>
    </w:p>
    <w:p w:rsidR="00D11E4F" w:rsidRPr="0012349D" w:rsidRDefault="00D11E4F" w:rsidP="00D11E4F">
      <w:pPr>
        <w:rPr>
          <w:rFonts w:cs="Times New Roman"/>
          <w:sz w:val="20"/>
          <w:szCs w:val="20"/>
        </w:rPr>
      </w:pPr>
    </w:p>
    <w:p w:rsidR="00D3350D" w:rsidRPr="0012349D" w:rsidRDefault="00D3350D" w:rsidP="00D11E4F">
      <w:pPr>
        <w:rPr>
          <w:rFonts w:cs="Times New Roman"/>
          <w:sz w:val="20"/>
          <w:szCs w:val="20"/>
        </w:rPr>
      </w:pPr>
      <w:r w:rsidRPr="0012349D">
        <w:rPr>
          <w:rFonts w:cs="Times New Roman"/>
          <w:sz w:val="20"/>
          <w:szCs w:val="20"/>
        </w:rPr>
        <w:t>P3001 – Predškolski odgoj</w:t>
      </w:r>
      <w:r w:rsidR="006A3F86" w:rsidRPr="0012349D">
        <w:rPr>
          <w:rFonts w:cs="Times New Roman"/>
          <w:sz w:val="20"/>
          <w:szCs w:val="20"/>
        </w:rPr>
        <w:t xml:space="preserve"> </w:t>
      </w:r>
      <w:r w:rsidR="00E95024" w:rsidRPr="0012349D">
        <w:rPr>
          <w:rFonts w:cs="Times New Roman"/>
          <w:sz w:val="20"/>
          <w:szCs w:val="20"/>
        </w:rPr>
        <w:t>2.040.000,00</w:t>
      </w:r>
      <w:r w:rsidR="000D23D6" w:rsidRPr="0012349D">
        <w:rPr>
          <w:rFonts w:cs="Times New Roman"/>
          <w:sz w:val="20"/>
          <w:szCs w:val="20"/>
        </w:rPr>
        <w:t xml:space="preserve"> eur</w:t>
      </w:r>
    </w:p>
    <w:p w:rsidR="00D3350D" w:rsidRPr="0012349D" w:rsidRDefault="00D3350D" w:rsidP="00D11E4F">
      <w:pPr>
        <w:rPr>
          <w:rFonts w:cs="Times New Roman"/>
          <w:sz w:val="20"/>
          <w:szCs w:val="20"/>
        </w:rPr>
      </w:pPr>
      <w:r w:rsidRPr="0012349D">
        <w:rPr>
          <w:rFonts w:cs="Times New Roman"/>
          <w:sz w:val="20"/>
          <w:szCs w:val="20"/>
        </w:rPr>
        <w:t>P3002 – Šport</w:t>
      </w:r>
      <w:r w:rsidR="00E95024" w:rsidRPr="0012349D">
        <w:rPr>
          <w:rFonts w:cs="Times New Roman"/>
          <w:sz w:val="20"/>
          <w:szCs w:val="20"/>
        </w:rPr>
        <w:t xml:space="preserve">  23</w:t>
      </w:r>
      <w:r w:rsidR="00EF7079" w:rsidRPr="0012349D">
        <w:rPr>
          <w:rFonts w:cs="Times New Roman"/>
          <w:sz w:val="20"/>
          <w:szCs w:val="20"/>
        </w:rPr>
        <w:t>0.000,00</w:t>
      </w:r>
      <w:r w:rsidR="000D23D6" w:rsidRPr="0012349D">
        <w:rPr>
          <w:rFonts w:cs="Times New Roman"/>
          <w:sz w:val="20"/>
          <w:szCs w:val="20"/>
        </w:rPr>
        <w:t xml:space="preserve"> eur</w:t>
      </w:r>
    </w:p>
    <w:p w:rsidR="00D3350D" w:rsidRPr="0012349D" w:rsidRDefault="00D3350D" w:rsidP="00D11E4F">
      <w:pPr>
        <w:rPr>
          <w:rFonts w:cs="Times New Roman"/>
          <w:sz w:val="20"/>
          <w:szCs w:val="20"/>
        </w:rPr>
      </w:pPr>
      <w:r w:rsidRPr="0012349D">
        <w:rPr>
          <w:rFonts w:cs="Times New Roman"/>
          <w:sz w:val="20"/>
          <w:szCs w:val="20"/>
        </w:rPr>
        <w:t>P3003 – Program javnih potreba u kulturi</w:t>
      </w:r>
      <w:r w:rsidR="00EF7079" w:rsidRPr="0012349D">
        <w:rPr>
          <w:rFonts w:cs="Times New Roman"/>
          <w:sz w:val="20"/>
          <w:szCs w:val="20"/>
        </w:rPr>
        <w:t xml:space="preserve"> </w:t>
      </w:r>
      <w:r w:rsidR="00E95024" w:rsidRPr="0012349D">
        <w:rPr>
          <w:rFonts w:cs="Times New Roman"/>
          <w:sz w:val="20"/>
          <w:szCs w:val="20"/>
        </w:rPr>
        <w:t>411.000,00</w:t>
      </w:r>
      <w:r w:rsidR="000D23D6" w:rsidRPr="0012349D">
        <w:rPr>
          <w:rFonts w:cs="Times New Roman"/>
          <w:sz w:val="20"/>
          <w:szCs w:val="20"/>
        </w:rPr>
        <w:t xml:space="preserve"> eur</w:t>
      </w:r>
    </w:p>
    <w:p w:rsidR="00D3350D" w:rsidRPr="0012349D" w:rsidRDefault="00D3350D" w:rsidP="00D11E4F">
      <w:pPr>
        <w:rPr>
          <w:rFonts w:cs="Times New Roman"/>
          <w:sz w:val="20"/>
          <w:szCs w:val="20"/>
        </w:rPr>
      </w:pPr>
      <w:r w:rsidRPr="0012349D">
        <w:rPr>
          <w:rFonts w:cs="Times New Roman"/>
          <w:sz w:val="20"/>
          <w:szCs w:val="20"/>
        </w:rPr>
        <w:t>P3007 – Školstvo</w:t>
      </w:r>
      <w:r w:rsidR="006A3F86" w:rsidRPr="0012349D">
        <w:rPr>
          <w:rFonts w:cs="Times New Roman"/>
          <w:sz w:val="20"/>
          <w:szCs w:val="20"/>
        </w:rPr>
        <w:t xml:space="preserve"> </w:t>
      </w:r>
      <w:r w:rsidR="00063B66" w:rsidRPr="0012349D">
        <w:rPr>
          <w:rFonts w:cs="Times New Roman"/>
          <w:sz w:val="20"/>
          <w:szCs w:val="20"/>
        </w:rPr>
        <w:t>468.000,00</w:t>
      </w:r>
      <w:r w:rsidR="000D23D6" w:rsidRPr="0012349D">
        <w:rPr>
          <w:rFonts w:cs="Times New Roman"/>
          <w:sz w:val="20"/>
          <w:szCs w:val="20"/>
        </w:rPr>
        <w:t xml:space="preserve"> eur</w:t>
      </w:r>
    </w:p>
    <w:p w:rsidR="00D3350D" w:rsidRPr="0012349D" w:rsidRDefault="00D3350D" w:rsidP="00D11E4F">
      <w:pPr>
        <w:rPr>
          <w:rFonts w:cs="Times New Roman"/>
          <w:sz w:val="20"/>
          <w:szCs w:val="20"/>
        </w:rPr>
      </w:pPr>
      <w:r w:rsidRPr="0012349D">
        <w:rPr>
          <w:rFonts w:cs="Times New Roman"/>
          <w:sz w:val="20"/>
          <w:szCs w:val="20"/>
        </w:rPr>
        <w:t>P3008 – Socijalna skrb</w:t>
      </w:r>
      <w:r w:rsidR="006A3F86" w:rsidRPr="0012349D">
        <w:rPr>
          <w:rFonts w:cs="Times New Roman"/>
          <w:sz w:val="20"/>
          <w:szCs w:val="20"/>
        </w:rPr>
        <w:t xml:space="preserve"> </w:t>
      </w:r>
      <w:r w:rsidR="00313D2D" w:rsidRPr="0012349D">
        <w:rPr>
          <w:rFonts w:cs="Times New Roman"/>
          <w:sz w:val="20"/>
          <w:szCs w:val="20"/>
        </w:rPr>
        <w:t>325.500</w:t>
      </w:r>
      <w:r w:rsidR="00063B66" w:rsidRPr="0012349D">
        <w:rPr>
          <w:rFonts w:cs="Times New Roman"/>
          <w:sz w:val="20"/>
          <w:szCs w:val="20"/>
        </w:rPr>
        <w:t>,00</w:t>
      </w:r>
      <w:r w:rsidR="000D23D6" w:rsidRPr="0012349D">
        <w:rPr>
          <w:rFonts w:cs="Times New Roman"/>
          <w:sz w:val="20"/>
          <w:szCs w:val="20"/>
        </w:rPr>
        <w:t xml:space="preserve"> eur</w:t>
      </w:r>
    </w:p>
    <w:p w:rsidR="00D3350D" w:rsidRPr="0012349D" w:rsidRDefault="00D3350D" w:rsidP="00D11E4F">
      <w:pPr>
        <w:rPr>
          <w:rFonts w:cs="Times New Roman"/>
          <w:sz w:val="20"/>
          <w:szCs w:val="20"/>
        </w:rPr>
      </w:pPr>
      <w:r w:rsidRPr="0012349D">
        <w:rPr>
          <w:rFonts w:cs="Times New Roman"/>
          <w:sz w:val="20"/>
          <w:szCs w:val="20"/>
        </w:rPr>
        <w:t>P3009 – Potpore za rad udruga</w:t>
      </w:r>
      <w:r w:rsidR="006A3F86" w:rsidRPr="0012349D">
        <w:rPr>
          <w:rFonts w:cs="Times New Roman"/>
          <w:sz w:val="20"/>
          <w:szCs w:val="20"/>
        </w:rPr>
        <w:t xml:space="preserve"> </w:t>
      </w:r>
      <w:r w:rsidR="00063B66" w:rsidRPr="0012349D">
        <w:rPr>
          <w:rFonts w:cs="Times New Roman"/>
          <w:sz w:val="20"/>
          <w:szCs w:val="20"/>
        </w:rPr>
        <w:t>290.000,00</w:t>
      </w:r>
      <w:r w:rsidR="000D23D6" w:rsidRPr="0012349D">
        <w:rPr>
          <w:rFonts w:cs="Times New Roman"/>
          <w:sz w:val="20"/>
          <w:szCs w:val="20"/>
        </w:rPr>
        <w:t xml:space="preserve"> eur</w:t>
      </w:r>
    </w:p>
    <w:p w:rsidR="00D3350D" w:rsidRPr="0012349D" w:rsidRDefault="00D3350D" w:rsidP="00D11E4F">
      <w:pPr>
        <w:rPr>
          <w:rFonts w:cs="Times New Roman"/>
          <w:sz w:val="20"/>
          <w:szCs w:val="20"/>
        </w:rPr>
      </w:pPr>
      <w:r w:rsidRPr="0012349D">
        <w:rPr>
          <w:rFonts w:cs="Times New Roman"/>
          <w:sz w:val="20"/>
          <w:szCs w:val="20"/>
        </w:rPr>
        <w:t>P30010 – Zaštita od požara i civilna zaštita</w:t>
      </w:r>
      <w:r w:rsidR="006A3F86" w:rsidRPr="0012349D">
        <w:rPr>
          <w:rFonts w:cs="Times New Roman"/>
          <w:sz w:val="20"/>
          <w:szCs w:val="20"/>
        </w:rPr>
        <w:t xml:space="preserve"> </w:t>
      </w:r>
      <w:r w:rsidR="00063B66" w:rsidRPr="0012349D">
        <w:rPr>
          <w:rFonts w:cs="Times New Roman"/>
          <w:sz w:val="20"/>
          <w:szCs w:val="20"/>
        </w:rPr>
        <w:t>944.500,00</w:t>
      </w:r>
      <w:r w:rsidR="000D23D6" w:rsidRPr="0012349D">
        <w:rPr>
          <w:rFonts w:cs="Times New Roman"/>
          <w:sz w:val="20"/>
          <w:szCs w:val="20"/>
        </w:rPr>
        <w:t xml:space="preserve"> eur</w:t>
      </w:r>
    </w:p>
    <w:p w:rsidR="00541A8B" w:rsidRPr="0012349D" w:rsidRDefault="00D3350D" w:rsidP="00D11E4F">
      <w:pPr>
        <w:rPr>
          <w:rFonts w:cs="Times New Roman"/>
          <w:sz w:val="20"/>
          <w:szCs w:val="20"/>
        </w:rPr>
      </w:pPr>
      <w:r w:rsidRPr="0012349D">
        <w:rPr>
          <w:rFonts w:cs="Times New Roman"/>
          <w:sz w:val="20"/>
          <w:szCs w:val="20"/>
        </w:rPr>
        <w:t>P30012 - Potpore za novorođeno dijete</w:t>
      </w:r>
      <w:r w:rsidR="006A3F86" w:rsidRPr="0012349D">
        <w:rPr>
          <w:rFonts w:cs="Times New Roman"/>
          <w:sz w:val="20"/>
          <w:szCs w:val="20"/>
        </w:rPr>
        <w:t xml:space="preserve"> 350.000,00</w:t>
      </w:r>
      <w:r w:rsidR="000D23D6" w:rsidRPr="0012349D">
        <w:rPr>
          <w:rFonts w:cs="Times New Roman"/>
          <w:sz w:val="20"/>
          <w:szCs w:val="20"/>
        </w:rPr>
        <w:t xml:space="preserve"> eur</w:t>
      </w:r>
    </w:p>
    <w:p w:rsidR="000D23D6" w:rsidRPr="0012349D" w:rsidRDefault="000D23D6" w:rsidP="00D11E4F">
      <w:pPr>
        <w:rPr>
          <w:rFonts w:cs="Times New Roman"/>
          <w:sz w:val="20"/>
          <w:szCs w:val="20"/>
        </w:rPr>
      </w:pPr>
    </w:p>
    <w:p w:rsidR="000B6947" w:rsidRPr="0012349D" w:rsidRDefault="000D23D6" w:rsidP="0012349D">
      <w:pPr>
        <w:jc w:val="both"/>
        <w:rPr>
          <w:rFonts w:cs="Times New Roman"/>
          <w:sz w:val="20"/>
          <w:szCs w:val="20"/>
        </w:rPr>
      </w:pPr>
      <w:r w:rsidRPr="0012349D">
        <w:rPr>
          <w:rFonts w:cs="Times New Roman"/>
          <w:sz w:val="20"/>
          <w:szCs w:val="20"/>
        </w:rPr>
        <w:lastRenderedPageBreak/>
        <w:t xml:space="preserve">U sklopu programa  </w:t>
      </w:r>
      <w:r w:rsidRPr="0012349D">
        <w:rPr>
          <w:rFonts w:cs="Times New Roman"/>
          <w:b/>
          <w:sz w:val="20"/>
          <w:szCs w:val="20"/>
        </w:rPr>
        <w:t>P3001 – Predškolski odgoj</w:t>
      </w:r>
      <w:r w:rsidRPr="0012349D">
        <w:rPr>
          <w:rFonts w:cs="Times New Roman"/>
          <w:sz w:val="20"/>
          <w:szCs w:val="20"/>
        </w:rPr>
        <w:t xml:space="preserve"> planirano je financiranje redovne djelatnosti Dječjeg vrtića Imotski u iznosu </w:t>
      </w:r>
      <w:r w:rsidR="00063B66" w:rsidRPr="0012349D">
        <w:rPr>
          <w:rFonts w:cs="Times New Roman"/>
          <w:sz w:val="20"/>
          <w:szCs w:val="20"/>
        </w:rPr>
        <w:t>2.000.000,00</w:t>
      </w:r>
      <w:r w:rsidRPr="0012349D">
        <w:rPr>
          <w:rFonts w:cs="Times New Roman"/>
          <w:sz w:val="20"/>
          <w:szCs w:val="20"/>
        </w:rPr>
        <w:t xml:space="preserve"> eur</w:t>
      </w:r>
      <w:r w:rsidR="00FE482C" w:rsidRPr="0012349D">
        <w:rPr>
          <w:rFonts w:cs="Times New Roman"/>
          <w:sz w:val="20"/>
          <w:szCs w:val="20"/>
        </w:rPr>
        <w:t xml:space="preserve"> koji je pror</w:t>
      </w:r>
      <w:r w:rsidR="00EF6E60" w:rsidRPr="0012349D">
        <w:rPr>
          <w:rFonts w:cs="Times New Roman"/>
          <w:sz w:val="20"/>
          <w:szCs w:val="20"/>
        </w:rPr>
        <w:t xml:space="preserve">ačunski korisnik grada Imotskog kroz aktivnost </w:t>
      </w:r>
      <w:r w:rsidR="00063B66" w:rsidRPr="0012349D">
        <w:rPr>
          <w:rFonts w:cs="Times New Roman"/>
          <w:sz w:val="20"/>
          <w:szCs w:val="20"/>
        </w:rPr>
        <w:t xml:space="preserve">te </w:t>
      </w:r>
      <w:r w:rsidR="00246CF3" w:rsidRPr="0012349D">
        <w:rPr>
          <w:rFonts w:cs="Times New Roman"/>
          <w:sz w:val="20"/>
          <w:szCs w:val="20"/>
        </w:rPr>
        <w:t>subvencije za predškolski odgoj u iznosu 40.000,00 eur a namijenjena su privatnim vrtićima iz sredstava za fiskalnu održivost vrtića.</w:t>
      </w:r>
    </w:p>
    <w:p w:rsidR="000B6947" w:rsidRPr="0012349D" w:rsidRDefault="000B6947" w:rsidP="0012349D">
      <w:pPr>
        <w:jc w:val="both"/>
        <w:rPr>
          <w:rFonts w:cs="Times New Roman"/>
          <w:sz w:val="20"/>
          <w:szCs w:val="20"/>
        </w:rPr>
      </w:pPr>
    </w:p>
    <w:p w:rsidR="003C5251" w:rsidRPr="0012349D" w:rsidRDefault="00EF6E60" w:rsidP="0012349D">
      <w:pPr>
        <w:jc w:val="both"/>
        <w:rPr>
          <w:rFonts w:cs="Times New Roman"/>
          <w:i/>
          <w:sz w:val="20"/>
          <w:szCs w:val="20"/>
        </w:rPr>
      </w:pPr>
      <w:r w:rsidRPr="0012349D">
        <w:rPr>
          <w:rFonts w:cs="Times New Roman"/>
          <w:i/>
          <w:sz w:val="20"/>
          <w:szCs w:val="20"/>
        </w:rPr>
        <w:t>A300001 – financiranje redovne djelatnosti</w:t>
      </w:r>
    </w:p>
    <w:p w:rsidR="000B6947" w:rsidRPr="0012349D" w:rsidRDefault="000B6947" w:rsidP="0012349D">
      <w:pPr>
        <w:jc w:val="both"/>
        <w:rPr>
          <w:rFonts w:cs="Times New Roman"/>
          <w:b/>
          <w:bCs/>
          <w:color w:val="000000"/>
          <w:sz w:val="20"/>
          <w:szCs w:val="20"/>
        </w:rPr>
      </w:pPr>
      <w:r w:rsidRPr="0012349D">
        <w:rPr>
          <w:rFonts w:cs="Times New Roman"/>
          <w:sz w:val="20"/>
          <w:szCs w:val="20"/>
        </w:rPr>
        <w:t>Pl</w:t>
      </w:r>
      <w:r w:rsidR="00A16346" w:rsidRPr="0012349D">
        <w:rPr>
          <w:rFonts w:cs="Times New Roman"/>
          <w:sz w:val="20"/>
          <w:szCs w:val="20"/>
        </w:rPr>
        <w:t>anirani prihodi i primici u 2025</w:t>
      </w:r>
      <w:r w:rsidRPr="0012349D">
        <w:rPr>
          <w:rFonts w:cs="Times New Roman"/>
          <w:sz w:val="20"/>
          <w:szCs w:val="20"/>
        </w:rPr>
        <w:t xml:space="preserve">. godini iznose </w:t>
      </w:r>
      <w:r w:rsidR="004B412C" w:rsidRPr="0012349D">
        <w:rPr>
          <w:rFonts w:cs="Times New Roman"/>
          <w:bCs/>
          <w:color w:val="000000"/>
          <w:sz w:val="20"/>
          <w:szCs w:val="20"/>
        </w:rPr>
        <w:t>2.000.000,00</w:t>
      </w:r>
      <w:r w:rsidRPr="0012349D">
        <w:rPr>
          <w:rFonts w:cs="Times New Roman"/>
          <w:bCs/>
          <w:color w:val="000000"/>
          <w:sz w:val="20"/>
          <w:szCs w:val="20"/>
        </w:rPr>
        <w:t xml:space="preserve"> eura</w:t>
      </w:r>
      <w:r w:rsidRPr="0012349D">
        <w:rPr>
          <w:rFonts w:cs="Times New Roman"/>
          <w:sz w:val="20"/>
          <w:szCs w:val="20"/>
        </w:rPr>
        <w:t xml:space="preserve">, a sastoje se od općih primitka (prihodi iz proračuna Grada Imotskog ) u iznosu od </w:t>
      </w:r>
      <w:r w:rsidR="004B412C" w:rsidRPr="0012349D">
        <w:rPr>
          <w:rFonts w:cs="Times New Roman"/>
          <w:bCs/>
          <w:color w:val="000000"/>
          <w:sz w:val="20"/>
          <w:szCs w:val="20"/>
        </w:rPr>
        <w:t>933.763,00</w:t>
      </w:r>
      <w:r w:rsidRPr="0012349D">
        <w:rPr>
          <w:rFonts w:cs="Times New Roman"/>
          <w:bCs/>
          <w:color w:val="000000"/>
          <w:sz w:val="20"/>
          <w:szCs w:val="20"/>
        </w:rPr>
        <w:t xml:space="preserve"> </w:t>
      </w:r>
      <w:r w:rsidRPr="0012349D">
        <w:rPr>
          <w:rFonts w:cs="Times New Roman"/>
          <w:bCs/>
          <w:sz w:val="20"/>
          <w:szCs w:val="20"/>
        </w:rPr>
        <w:t>eura</w:t>
      </w:r>
      <w:r w:rsidRPr="0012349D">
        <w:rPr>
          <w:rFonts w:cs="Times New Roman"/>
          <w:sz w:val="20"/>
          <w:szCs w:val="20"/>
        </w:rPr>
        <w:t xml:space="preserve">, (prihodi iz Općine </w:t>
      </w:r>
      <w:proofErr w:type="spellStart"/>
      <w:r w:rsidRPr="0012349D">
        <w:rPr>
          <w:rFonts w:cs="Times New Roman"/>
          <w:sz w:val="20"/>
          <w:szCs w:val="20"/>
        </w:rPr>
        <w:t>Proložac</w:t>
      </w:r>
      <w:proofErr w:type="spellEnd"/>
      <w:r w:rsidRPr="0012349D">
        <w:rPr>
          <w:rFonts w:cs="Times New Roman"/>
          <w:sz w:val="20"/>
          <w:szCs w:val="20"/>
        </w:rPr>
        <w:t xml:space="preserve">) u iznosu od </w:t>
      </w:r>
      <w:r w:rsidR="004B412C" w:rsidRPr="0012349D">
        <w:rPr>
          <w:rFonts w:cs="Times New Roman"/>
          <w:bCs/>
          <w:color w:val="000000"/>
          <w:sz w:val="20"/>
          <w:szCs w:val="20"/>
        </w:rPr>
        <w:t>207.188,00</w:t>
      </w:r>
      <w:r w:rsidRPr="0012349D">
        <w:rPr>
          <w:rFonts w:cs="Times New Roman"/>
          <w:bCs/>
          <w:color w:val="000000"/>
          <w:sz w:val="20"/>
          <w:szCs w:val="20"/>
        </w:rPr>
        <w:t xml:space="preserve"> eura</w:t>
      </w:r>
      <w:r w:rsidRPr="0012349D">
        <w:rPr>
          <w:rFonts w:cs="Times New Roman"/>
          <w:b/>
          <w:bCs/>
          <w:color w:val="000000"/>
          <w:sz w:val="20"/>
          <w:szCs w:val="20"/>
        </w:rPr>
        <w:t xml:space="preserve"> </w:t>
      </w:r>
      <w:r w:rsidR="004A3CC5" w:rsidRPr="0012349D">
        <w:rPr>
          <w:rFonts w:cs="Times New Roman"/>
          <w:sz w:val="20"/>
          <w:szCs w:val="20"/>
        </w:rPr>
        <w:t>te vlastiti prihodi</w:t>
      </w:r>
      <w:r w:rsidR="00A16346" w:rsidRPr="0012349D">
        <w:rPr>
          <w:rFonts w:cs="Times New Roman"/>
          <w:sz w:val="20"/>
          <w:szCs w:val="20"/>
        </w:rPr>
        <w:t xml:space="preserve"> i pomoći </w:t>
      </w:r>
      <w:r w:rsidR="004A3CC5" w:rsidRPr="0012349D">
        <w:rPr>
          <w:rFonts w:cs="Times New Roman"/>
          <w:sz w:val="20"/>
          <w:szCs w:val="20"/>
        </w:rPr>
        <w:t xml:space="preserve"> </w:t>
      </w:r>
      <w:r w:rsidRPr="0012349D">
        <w:rPr>
          <w:rFonts w:cs="Times New Roman"/>
          <w:sz w:val="20"/>
          <w:szCs w:val="20"/>
        </w:rPr>
        <w:t xml:space="preserve">u iznosu od </w:t>
      </w:r>
      <w:r w:rsidR="004B412C" w:rsidRPr="0012349D">
        <w:rPr>
          <w:rFonts w:cs="Times New Roman"/>
          <w:bCs/>
          <w:color w:val="000000"/>
          <w:sz w:val="20"/>
          <w:szCs w:val="20"/>
        </w:rPr>
        <w:t>343.049,00</w:t>
      </w:r>
      <w:r w:rsidRPr="0012349D">
        <w:rPr>
          <w:rFonts w:cs="Times New Roman"/>
          <w:bCs/>
          <w:sz w:val="20"/>
          <w:szCs w:val="20"/>
        </w:rPr>
        <w:t xml:space="preserve"> eura </w:t>
      </w:r>
      <w:r w:rsidRPr="0012349D">
        <w:rPr>
          <w:rFonts w:cs="Times New Roman"/>
          <w:sz w:val="20"/>
          <w:szCs w:val="20"/>
        </w:rPr>
        <w:t>(prihodi</w:t>
      </w:r>
      <w:r w:rsidRPr="0012349D">
        <w:rPr>
          <w:rFonts w:cs="Times New Roman"/>
          <w:b/>
          <w:bCs/>
          <w:sz w:val="20"/>
          <w:szCs w:val="20"/>
        </w:rPr>
        <w:t xml:space="preserve"> </w:t>
      </w:r>
      <w:r w:rsidRPr="0012349D">
        <w:rPr>
          <w:rFonts w:cs="Times New Roman"/>
          <w:sz w:val="20"/>
          <w:szCs w:val="20"/>
        </w:rPr>
        <w:t>od Ministarstva za pomoć</w:t>
      </w:r>
      <w:r w:rsidRPr="0012349D">
        <w:rPr>
          <w:rFonts w:cs="Times New Roman"/>
          <w:b/>
          <w:bCs/>
          <w:sz w:val="20"/>
          <w:szCs w:val="20"/>
        </w:rPr>
        <w:t xml:space="preserve"> </w:t>
      </w:r>
      <w:r w:rsidRPr="0012349D">
        <w:rPr>
          <w:rFonts w:cs="Times New Roman"/>
          <w:sz w:val="20"/>
          <w:szCs w:val="20"/>
        </w:rPr>
        <w:t>za djecu s posebnim potrebama , za djecu u maloj školi , te ostale pomoći )</w:t>
      </w:r>
      <w:r w:rsidR="00A16346" w:rsidRPr="0012349D">
        <w:rPr>
          <w:rFonts w:cs="Times New Roman"/>
          <w:sz w:val="20"/>
          <w:szCs w:val="20"/>
        </w:rPr>
        <w:t>. Planirana je i pomoć od sredstava za fiskalnu održivost vrtića u iznosu 516.000,00 eur</w:t>
      </w:r>
    </w:p>
    <w:p w:rsidR="00A16346" w:rsidRPr="0012349D" w:rsidRDefault="00A16346" w:rsidP="0012349D">
      <w:pPr>
        <w:jc w:val="both"/>
        <w:rPr>
          <w:rFonts w:cs="Times New Roman"/>
          <w:sz w:val="20"/>
          <w:szCs w:val="20"/>
        </w:rPr>
      </w:pPr>
    </w:p>
    <w:p w:rsidR="000B6947" w:rsidRPr="0012349D" w:rsidRDefault="000B6947" w:rsidP="0012349D">
      <w:pPr>
        <w:jc w:val="both"/>
        <w:rPr>
          <w:rFonts w:cs="Times New Roman"/>
          <w:sz w:val="20"/>
          <w:szCs w:val="20"/>
        </w:rPr>
      </w:pPr>
      <w:r w:rsidRPr="0012349D">
        <w:rPr>
          <w:rFonts w:cs="Times New Roman"/>
          <w:sz w:val="20"/>
          <w:szCs w:val="20"/>
        </w:rPr>
        <w:t xml:space="preserve">Na redovno poslovanje (skupina 3) se planira utrošiti sredstva u ukupnom iznosu od  </w:t>
      </w:r>
      <w:r w:rsidR="00DD50F1" w:rsidRPr="0012349D">
        <w:rPr>
          <w:rFonts w:cs="Times New Roman"/>
          <w:bCs/>
          <w:sz w:val="20"/>
          <w:szCs w:val="20"/>
        </w:rPr>
        <w:t>1.96</w:t>
      </w:r>
      <w:r w:rsidR="00A16346" w:rsidRPr="0012349D">
        <w:rPr>
          <w:rFonts w:cs="Times New Roman"/>
          <w:bCs/>
          <w:sz w:val="20"/>
          <w:szCs w:val="20"/>
        </w:rPr>
        <w:t>0.000,00</w:t>
      </w:r>
      <w:r w:rsidRPr="0012349D">
        <w:rPr>
          <w:rFonts w:cs="Times New Roman"/>
          <w:bCs/>
          <w:sz w:val="20"/>
          <w:szCs w:val="20"/>
        </w:rPr>
        <w:t xml:space="preserve"> eura</w:t>
      </w:r>
      <w:r w:rsidRPr="0012349D">
        <w:rPr>
          <w:rFonts w:cs="Times New Roman"/>
          <w:sz w:val="20"/>
          <w:szCs w:val="20"/>
        </w:rPr>
        <w:t xml:space="preserve">, a za rashode za nefinancijsku imovinu ( skupina 4 ) planirano je </w:t>
      </w:r>
      <w:r w:rsidRPr="0012349D">
        <w:rPr>
          <w:rFonts w:cs="Times New Roman"/>
          <w:bCs/>
          <w:sz w:val="20"/>
          <w:szCs w:val="20"/>
        </w:rPr>
        <w:t>40.000 eura</w:t>
      </w:r>
      <w:r w:rsidRPr="0012349D">
        <w:rPr>
          <w:rFonts w:cs="Times New Roman"/>
          <w:sz w:val="20"/>
          <w:szCs w:val="20"/>
        </w:rPr>
        <w:t>.</w:t>
      </w:r>
    </w:p>
    <w:p w:rsidR="000B6947" w:rsidRPr="0012349D" w:rsidRDefault="000B6947" w:rsidP="0012349D">
      <w:pPr>
        <w:jc w:val="both"/>
        <w:rPr>
          <w:rFonts w:cs="Times New Roman"/>
          <w:bCs/>
          <w:sz w:val="20"/>
          <w:szCs w:val="20"/>
        </w:rPr>
      </w:pPr>
    </w:p>
    <w:p w:rsidR="000B6947" w:rsidRPr="0012349D" w:rsidRDefault="000B6947" w:rsidP="0012349D">
      <w:pPr>
        <w:jc w:val="both"/>
        <w:rPr>
          <w:rFonts w:cs="Times New Roman"/>
          <w:sz w:val="20"/>
          <w:szCs w:val="20"/>
        </w:rPr>
      </w:pPr>
      <w:r w:rsidRPr="0012349D">
        <w:rPr>
          <w:rFonts w:cs="Times New Roman"/>
          <w:bCs/>
          <w:sz w:val="20"/>
          <w:szCs w:val="20"/>
        </w:rPr>
        <w:t>311</w:t>
      </w:r>
      <w:r w:rsidRPr="0012349D">
        <w:rPr>
          <w:rFonts w:cs="Times New Roman"/>
          <w:sz w:val="20"/>
          <w:szCs w:val="20"/>
        </w:rPr>
        <w:t xml:space="preserve"> - Plaće za zaposlene iznose </w:t>
      </w:r>
      <w:r w:rsidR="00A16346" w:rsidRPr="0012349D">
        <w:rPr>
          <w:rFonts w:cs="Times New Roman"/>
          <w:sz w:val="20"/>
          <w:szCs w:val="20"/>
        </w:rPr>
        <w:t>1.308.405,00</w:t>
      </w:r>
      <w:r w:rsidRPr="0012349D">
        <w:rPr>
          <w:rFonts w:cs="Times New Roman"/>
          <w:sz w:val="20"/>
          <w:szCs w:val="20"/>
        </w:rPr>
        <w:t xml:space="preserve"> eura (prijedlog je povećan zbog plaća novih</w:t>
      </w:r>
      <w:r w:rsidRPr="0012349D">
        <w:rPr>
          <w:rFonts w:cs="Times New Roman"/>
        </w:rPr>
        <w:t xml:space="preserve"> radnika i </w:t>
      </w:r>
      <w:r w:rsidRPr="0012349D">
        <w:rPr>
          <w:rFonts w:cs="Times New Roman"/>
          <w:sz w:val="20"/>
          <w:szCs w:val="20"/>
        </w:rPr>
        <w:t xml:space="preserve">povećanja opsega posla </w:t>
      </w:r>
    </w:p>
    <w:p w:rsidR="000B6947" w:rsidRPr="0012349D" w:rsidRDefault="000B6947" w:rsidP="0012349D">
      <w:pPr>
        <w:jc w:val="both"/>
        <w:rPr>
          <w:rFonts w:cs="Times New Roman"/>
          <w:sz w:val="20"/>
          <w:szCs w:val="20"/>
        </w:rPr>
      </w:pPr>
      <w:r w:rsidRPr="0012349D">
        <w:rPr>
          <w:rFonts w:cs="Times New Roman"/>
          <w:bCs/>
          <w:sz w:val="20"/>
          <w:szCs w:val="20"/>
        </w:rPr>
        <w:t xml:space="preserve">312 </w:t>
      </w:r>
      <w:r w:rsidRPr="0012349D">
        <w:rPr>
          <w:rFonts w:cs="Times New Roman"/>
          <w:sz w:val="20"/>
          <w:szCs w:val="20"/>
        </w:rPr>
        <w:t xml:space="preserve">– Ostali rashodi za zaposlene formirani prema očekivanom broju a radnika koji stječu pravo na jubilarne nagrade, otpremnine, pomoći u slučaju dužeg bolovanja, isplate regresa, </w:t>
      </w:r>
      <w:proofErr w:type="spellStart"/>
      <w:r w:rsidRPr="0012349D">
        <w:rPr>
          <w:rFonts w:cs="Times New Roman"/>
          <w:sz w:val="20"/>
          <w:szCs w:val="20"/>
        </w:rPr>
        <w:t>uskrsnica</w:t>
      </w:r>
      <w:proofErr w:type="spellEnd"/>
      <w:r w:rsidRPr="0012349D">
        <w:rPr>
          <w:rFonts w:cs="Times New Roman"/>
          <w:sz w:val="20"/>
          <w:szCs w:val="20"/>
        </w:rPr>
        <w:t xml:space="preserve">, božićnica i iznose </w:t>
      </w:r>
      <w:r w:rsidR="00A16346" w:rsidRPr="0012349D">
        <w:rPr>
          <w:rFonts w:cs="Times New Roman"/>
          <w:sz w:val="20"/>
          <w:szCs w:val="20"/>
        </w:rPr>
        <w:t>90.000,00</w:t>
      </w:r>
      <w:r w:rsidRPr="0012349D">
        <w:rPr>
          <w:rFonts w:cs="Times New Roman"/>
          <w:sz w:val="20"/>
          <w:szCs w:val="20"/>
        </w:rPr>
        <w:t xml:space="preserve"> eura </w:t>
      </w:r>
    </w:p>
    <w:p w:rsidR="000B6947" w:rsidRPr="0012349D" w:rsidRDefault="000B6947" w:rsidP="0012349D">
      <w:pPr>
        <w:jc w:val="both"/>
        <w:rPr>
          <w:rFonts w:cs="Times New Roman"/>
          <w:sz w:val="20"/>
          <w:szCs w:val="20"/>
        </w:rPr>
      </w:pPr>
      <w:r w:rsidRPr="0012349D">
        <w:rPr>
          <w:rFonts w:cs="Times New Roman"/>
          <w:bCs/>
          <w:sz w:val="20"/>
          <w:szCs w:val="20"/>
        </w:rPr>
        <w:t>313</w:t>
      </w:r>
      <w:r w:rsidR="00611906" w:rsidRPr="0012349D">
        <w:rPr>
          <w:rFonts w:cs="Times New Roman"/>
          <w:b/>
          <w:bCs/>
          <w:sz w:val="20"/>
          <w:szCs w:val="20"/>
        </w:rPr>
        <w:t xml:space="preserve"> </w:t>
      </w:r>
      <w:r w:rsidRPr="0012349D">
        <w:rPr>
          <w:rFonts w:cs="Times New Roman"/>
          <w:sz w:val="20"/>
          <w:szCs w:val="20"/>
        </w:rPr>
        <w:t xml:space="preserve">– Doprinosi na plaće za obvezno zdravstveno osiguranje iznose </w:t>
      </w:r>
      <w:bookmarkStart w:id="7" w:name="_Hlk118462583"/>
      <w:r w:rsidR="00A16346" w:rsidRPr="0012349D">
        <w:rPr>
          <w:rFonts w:cs="Times New Roman"/>
          <w:sz w:val="20"/>
          <w:szCs w:val="20"/>
        </w:rPr>
        <w:t>258.546,00</w:t>
      </w:r>
      <w:r w:rsidRPr="0012349D">
        <w:rPr>
          <w:rFonts w:cs="Times New Roman"/>
          <w:sz w:val="20"/>
          <w:szCs w:val="20"/>
        </w:rPr>
        <w:t xml:space="preserve"> eura</w:t>
      </w:r>
      <w:bookmarkEnd w:id="7"/>
    </w:p>
    <w:p w:rsidR="000B6947" w:rsidRPr="0012349D" w:rsidRDefault="000B6947" w:rsidP="0012349D">
      <w:pPr>
        <w:jc w:val="both"/>
        <w:rPr>
          <w:rFonts w:cs="Times New Roman"/>
          <w:sz w:val="20"/>
          <w:szCs w:val="20"/>
        </w:rPr>
      </w:pPr>
      <w:r w:rsidRPr="0012349D">
        <w:rPr>
          <w:rFonts w:cs="Times New Roman"/>
          <w:bCs/>
          <w:sz w:val="20"/>
          <w:szCs w:val="20"/>
        </w:rPr>
        <w:t>321</w:t>
      </w:r>
      <w:r w:rsidRPr="0012349D">
        <w:rPr>
          <w:rFonts w:cs="Times New Roman"/>
          <w:b/>
          <w:bCs/>
          <w:sz w:val="20"/>
          <w:szCs w:val="20"/>
        </w:rPr>
        <w:t xml:space="preserve"> </w:t>
      </w:r>
      <w:r w:rsidRPr="0012349D">
        <w:rPr>
          <w:rFonts w:cs="Times New Roman"/>
          <w:sz w:val="20"/>
          <w:szCs w:val="20"/>
        </w:rPr>
        <w:t xml:space="preserve">– Naknade troškova zaposlenima iznose </w:t>
      </w:r>
      <w:r w:rsidR="00A16346" w:rsidRPr="0012349D">
        <w:rPr>
          <w:rFonts w:cs="Times New Roman"/>
          <w:sz w:val="20"/>
          <w:szCs w:val="20"/>
        </w:rPr>
        <w:t xml:space="preserve">39.000,00 </w:t>
      </w:r>
      <w:r w:rsidRPr="0012349D">
        <w:rPr>
          <w:rFonts w:cs="Times New Roman"/>
          <w:sz w:val="20"/>
          <w:szCs w:val="20"/>
        </w:rPr>
        <w:t>eura</w:t>
      </w:r>
    </w:p>
    <w:p w:rsidR="000B6947" w:rsidRPr="0012349D" w:rsidRDefault="000B6947" w:rsidP="0012349D">
      <w:pPr>
        <w:jc w:val="both"/>
        <w:rPr>
          <w:rFonts w:cs="Times New Roman"/>
          <w:color w:val="FF0000"/>
          <w:sz w:val="20"/>
          <w:szCs w:val="20"/>
        </w:rPr>
      </w:pPr>
      <w:r w:rsidRPr="0012349D">
        <w:rPr>
          <w:rFonts w:cs="Times New Roman"/>
          <w:bCs/>
          <w:sz w:val="20"/>
          <w:szCs w:val="20"/>
        </w:rPr>
        <w:t>322</w:t>
      </w:r>
      <w:r w:rsidRPr="0012349D">
        <w:rPr>
          <w:rFonts w:cs="Times New Roman"/>
          <w:sz w:val="20"/>
          <w:szCs w:val="20"/>
        </w:rPr>
        <w:t xml:space="preserve"> - Rashodi za materijal i energiju planirani su prema očekivanim povećanjima broja upisane djece, za redovno poslovanje vrtića  te iznose  </w:t>
      </w:r>
      <w:r w:rsidR="00A16346" w:rsidRPr="0012349D">
        <w:rPr>
          <w:rFonts w:cs="Times New Roman"/>
          <w:sz w:val="20"/>
          <w:szCs w:val="20"/>
        </w:rPr>
        <w:t>203.231,00</w:t>
      </w:r>
      <w:r w:rsidRPr="0012349D">
        <w:rPr>
          <w:rFonts w:cs="Times New Roman"/>
          <w:sz w:val="20"/>
          <w:szCs w:val="20"/>
        </w:rPr>
        <w:t xml:space="preserve"> eura</w:t>
      </w:r>
    </w:p>
    <w:p w:rsidR="000B6947" w:rsidRPr="0012349D" w:rsidRDefault="000B6947" w:rsidP="0012349D">
      <w:pPr>
        <w:jc w:val="both"/>
        <w:rPr>
          <w:rFonts w:cs="Times New Roman"/>
          <w:sz w:val="20"/>
          <w:szCs w:val="20"/>
        </w:rPr>
      </w:pPr>
      <w:r w:rsidRPr="0012349D">
        <w:rPr>
          <w:rFonts w:cs="Times New Roman"/>
          <w:bCs/>
          <w:sz w:val="20"/>
          <w:szCs w:val="20"/>
        </w:rPr>
        <w:t>323</w:t>
      </w:r>
      <w:r w:rsidRPr="0012349D">
        <w:rPr>
          <w:rFonts w:cs="Times New Roman"/>
          <w:b/>
          <w:bCs/>
          <w:sz w:val="20"/>
          <w:szCs w:val="20"/>
        </w:rPr>
        <w:t xml:space="preserve"> </w:t>
      </w:r>
      <w:r w:rsidRPr="0012349D">
        <w:rPr>
          <w:rFonts w:cs="Times New Roman"/>
          <w:sz w:val="20"/>
          <w:szCs w:val="20"/>
        </w:rPr>
        <w:t xml:space="preserve">– Rashodi za usluge planirani su za tekuće održavanje i popravke već postojećih uređaja i opreme, u iznosu od </w:t>
      </w:r>
      <w:r w:rsidR="00AA5D54" w:rsidRPr="0012349D">
        <w:rPr>
          <w:rFonts w:cs="Times New Roman"/>
          <w:sz w:val="20"/>
          <w:szCs w:val="20"/>
        </w:rPr>
        <w:t>55.318,00</w:t>
      </w:r>
      <w:r w:rsidRPr="0012349D">
        <w:rPr>
          <w:rFonts w:cs="Times New Roman"/>
          <w:sz w:val="20"/>
          <w:szCs w:val="20"/>
        </w:rPr>
        <w:t xml:space="preserve"> eura</w:t>
      </w:r>
    </w:p>
    <w:p w:rsidR="000B6947" w:rsidRPr="0012349D" w:rsidRDefault="000B6947" w:rsidP="0012349D">
      <w:pPr>
        <w:jc w:val="both"/>
        <w:rPr>
          <w:rFonts w:cs="Times New Roman"/>
          <w:sz w:val="20"/>
          <w:szCs w:val="20"/>
        </w:rPr>
      </w:pPr>
      <w:r w:rsidRPr="0012349D">
        <w:rPr>
          <w:rFonts w:cs="Times New Roman"/>
          <w:bCs/>
          <w:sz w:val="20"/>
          <w:szCs w:val="20"/>
        </w:rPr>
        <w:t>324</w:t>
      </w:r>
      <w:r w:rsidRPr="0012349D">
        <w:rPr>
          <w:rFonts w:cs="Times New Roman"/>
          <w:sz w:val="20"/>
          <w:szCs w:val="20"/>
        </w:rPr>
        <w:t>-Rashodi za osobe izvan radnog odnosa ( pripravnik ) u iznosu od 1.000</w:t>
      </w:r>
      <w:r w:rsidR="00AA5D54" w:rsidRPr="0012349D">
        <w:rPr>
          <w:rFonts w:cs="Times New Roman"/>
          <w:sz w:val="20"/>
          <w:szCs w:val="20"/>
        </w:rPr>
        <w:t>,00</w:t>
      </w:r>
      <w:r w:rsidRPr="0012349D">
        <w:rPr>
          <w:rFonts w:cs="Times New Roman"/>
          <w:sz w:val="20"/>
          <w:szCs w:val="20"/>
        </w:rPr>
        <w:t xml:space="preserve"> eura</w:t>
      </w:r>
    </w:p>
    <w:p w:rsidR="000B6947" w:rsidRPr="0012349D" w:rsidRDefault="000B6947" w:rsidP="0012349D">
      <w:pPr>
        <w:jc w:val="both"/>
        <w:rPr>
          <w:rFonts w:cs="Times New Roman"/>
          <w:sz w:val="20"/>
          <w:szCs w:val="20"/>
        </w:rPr>
      </w:pPr>
      <w:r w:rsidRPr="0012349D">
        <w:rPr>
          <w:rFonts w:cs="Times New Roman"/>
          <w:bCs/>
          <w:sz w:val="20"/>
          <w:szCs w:val="20"/>
        </w:rPr>
        <w:t>329</w:t>
      </w:r>
      <w:r w:rsidRPr="0012349D">
        <w:rPr>
          <w:rFonts w:cs="Times New Roman"/>
          <w:sz w:val="20"/>
          <w:szCs w:val="20"/>
        </w:rPr>
        <w:t xml:space="preserve"> - Ostali nespomenuti rashodi poslovanja u koje je uvršteno obvezno osiguranje djece, radnika</w:t>
      </w:r>
      <w:r w:rsidR="00AA5D54" w:rsidRPr="0012349D">
        <w:rPr>
          <w:rFonts w:cs="Times New Roman"/>
          <w:sz w:val="20"/>
          <w:szCs w:val="20"/>
        </w:rPr>
        <w:t xml:space="preserve"> I službenog automobila iznose 2</w:t>
      </w:r>
      <w:r w:rsidRPr="0012349D">
        <w:rPr>
          <w:rFonts w:cs="Times New Roman"/>
          <w:sz w:val="20"/>
          <w:szCs w:val="20"/>
        </w:rPr>
        <w:t>.500</w:t>
      </w:r>
      <w:r w:rsidR="00AA5D54" w:rsidRPr="0012349D">
        <w:rPr>
          <w:rFonts w:cs="Times New Roman"/>
          <w:sz w:val="20"/>
          <w:szCs w:val="20"/>
        </w:rPr>
        <w:t>,00</w:t>
      </w:r>
      <w:r w:rsidRPr="0012349D">
        <w:rPr>
          <w:rFonts w:cs="Times New Roman"/>
          <w:sz w:val="20"/>
          <w:szCs w:val="20"/>
        </w:rPr>
        <w:t xml:space="preserve"> eura</w:t>
      </w:r>
    </w:p>
    <w:p w:rsidR="000B6947" w:rsidRPr="0012349D" w:rsidRDefault="000B6947" w:rsidP="0012349D">
      <w:pPr>
        <w:jc w:val="both"/>
        <w:rPr>
          <w:rFonts w:cs="Times New Roman"/>
          <w:sz w:val="20"/>
          <w:szCs w:val="20"/>
        </w:rPr>
      </w:pPr>
      <w:r w:rsidRPr="0012349D">
        <w:rPr>
          <w:rFonts w:cs="Times New Roman"/>
          <w:bCs/>
          <w:sz w:val="20"/>
          <w:szCs w:val="20"/>
        </w:rPr>
        <w:t>343</w:t>
      </w:r>
      <w:r w:rsidRPr="0012349D">
        <w:rPr>
          <w:rFonts w:cs="Times New Roman"/>
          <w:sz w:val="20"/>
          <w:szCs w:val="20"/>
        </w:rPr>
        <w:t xml:space="preserve"> – Ostali financijski rashodi u najvećem iznosu obuhvaćaju usluge banaka za vođenja računa i usluge platnog prometa iznose 2.000</w:t>
      </w:r>
      <w:r w:rsidR="00AA5D54" w:rsidRPr="0012349D">
        <w:rPr>
          <w:rFonts w:cs="Times New Roman"/>
          <w:sz w:val="20"/>
          <w:szCs w:val="20"/>
        </w:rPr>
        <w:t>,00</w:t>
      </w:r>
      <w:r w:rsidRPr="0012349D">
        <w:rPr>
          <w:rFonts w:cs="Times New Roman"/>
          <w:sz w:val="20"/>
          <w:szCs w:val="20"/>
        </w:rPr>
        <w:t xml:space="preserve"> eura</w:t>
      </w:r>
    </w:p>
    <w:p w:rsidR="000B6947" w:rsidRPr="0012349D" w:rsidRDefault="000B6947" w:rsidP="0012349D">
      <w:pPr>
        <w:jc w:val="both"/>
        <w:rPr>
          <w:rFonts w:cs="Times New Roman"/>
          <w:sz w:val="20"/>
          <w:szCs w:val="20"/>
        </w:rPr>
      </w:pPr>
      <w:bookmarkStart w:id="8" w:name="_Hlk118463656"/>
      <w:r w:rsidRPr="0012349D">
        <w:rPr>
          <w:rFonts w:cs="Times New Roman"/>
          <w:bCs/>
          <w:sz w:val="20"/>
          <w:szCs w:val="20"/>
        </w:rPr>
        <w:t>422</w:t>
      </w:r>
      <w:r w:rsidRPr="0012349D">
        <w:rPr>
          <w:rFonts w:cs="Times New Roman"/>
          <w:sz w:val="20"/>
          <w:szCs w:val="20"/>
        </w:rPr>
        <w:t xml:space="preserve"> Postrojena i oprema – rashodi za nabavu dugotrajne</w:t>
      </w:r>
      <w:r w:rsidR="00AA5D54" w:rsidRPr="0012349D">
        <w:rPr>
          <w:rFonts w:cs="Times New Roman"/>
          <w:sz w:val="20"/>
          <w:szCs w:val="20"/>
        </w:rPr>
        <w:t xml:space="preserve"> imovine za postojeće objekte 30</w:t>
      </w:r>
      <w:r w:rsidRPr="0012349D">
        <w:rPr>
          <w:rFonts w:cs="Times New Roman"/>
          <w:sz w:val="20"/>
          <w:szCs w:val="20"/>
        </w:rPr>
        <w:t>.000</w:t>
      </w:r>
      <w:r w:rsidR="00AA5D54" w:rsidRPr="0012349D">
        <w:rPr>
          <w:rFonts w:cs="Times New Roman"/>
          <w:sz w:val="20"/>
          <w:szCs w:val="20"/>
        </w:rPr>
        <w:t>,00</w:t>
      </w:r>
      <w:r w:rsidRPr="0012349D">
        <w:rPr>
          <w:rFonts w:cs="Times New Roman"/>
          <w:sz w:val="20"/>
          <w:szCs w:val="20"/>
        </w:rPr>
        <w:t xml:space="preserve"> eura i odnose se na redovne zamjene opreme zbog dotrajalosti.</w:t>
      </w:r>
    </w:p>
    <w:p w:rsidR="000B6947" w:rsidRPr="0012349D" w:rsidRDefault="000B6947" w:rsidP="0012349D">
      <w:pPr>
        <w:jc w:val="both"/>
        <w:rPr>
          <w:rFonts w:cs="Times New Roman"/>
          <w:sz w:val="20"/>
          <w:szCs w:val="20"/>
        </w:rPr>
      </w:pPr>
      <w:r w:rsidRPr="0012349D">
        <w:rPr>
          <w:rFonts w:cs="Times New Roman"/>
          <w:bCs/>
          <w:sz w:val="20"/>
          <w:szCs w:val="20"/>
        </w:rPr>
        <w:t>451</w:t>
      </w:r>
      <w:r w:rsidRPr="0012349D">
        <w:rPr>
          <w:rFonts w:cs="Times New Roman"/>
          <w:sz w:val="20"/>
          <w:szCs w:val="20"/>
        </w:rPr>
        <w:t xml:space="preserve"> Dodatna ulaganja na građevinskim objektima – rashodi za ure</w:t>
      </w:r>
      <w:r w:rsidR="00AA5D54" w:rsidRPr="0012349D">
        <w:rPr>
          <w:rFonts w:cs="Times New Roman"/>
          <w:sz w:val="20"/>
          <w:szCs w:val="20"/>
        </w:rPr>
        <w:t>đenje okoliša imovine iznose  10</w:t>
      </w:r>
      <w:r w:rsidRPr="0012349D">
        <w:rPr>
          <w:rFonts w:cs="Times New Roman"/>
          <w:sz w:val="20"/>
          <w:szCs w:val="20"/>
        </w:rPr>
        <w:t>.000</w:t>
      </w:r>
      <w:r w:rsidR="00AA5D54" w:rsidRPr="0012349D">
        <w:rPr>
          <w:rFonts w:cs="Times New Roman"/>
          <w:sz w:val="20"/>
          <w:szCs w:val="20"/>
        </w:rPr>
        <w:t>,00</w:t>
      </w:r>
      <w:r w:rsidRPr="0012349D">
        <w:rPr>
          <w:rFonts w:cs="Times New Roman"/>
          <w:sz w:val="20"/>
          <w:szCs w:val="20"/>
        </w:rPr>
        <w:t xml:space="preserve"> eura </w:t>
      </w:r>
      <w:bookmarkEnd w:id="8"/>
    </w:p>
    <w:p w:rsidR="000B6947" w:rsidRPr="0012349D" w:rsidRDefault="000B6947" w:rsidP="0012349D">
      <w:pPr>
        <w:jc w:val="both"/>
        <w:rPr>
          <w:rFonts w:cs="Times New Roman"/>
          <w:bCs/>
          <w:sz w:val="20"/>
          <w:szCs w:val="20"/>
        </w:rPr>
      </w:pPr>
      <w:r w:rsidRPr="0012349D">
        <w:rPr>
          <w:rFonts w:cs="Times New Roman"/>
          <w:bCs/>
          <w:sz w:val="20"/>
          <w:szCs w:val="20"/>
        </w:rPr>
        <w:t>Ukupni rashod</w:t>
      </w:r>
      <w:r w:rsidR="00AA5D54" w:rsidRPr="0012349D">
        <w:rPr>
          <w:rFonts w:cs="Times New Roman"/>
          <w:bCs/>
          <w:sz w:val="20"/>
          <w:szCs w:val="20"/>
        </w:rPr>
        <w:t>i i izdaci za 2025</w:t>
      </w:r>
      <w:r w:rsidRPr="0012349D">
        <w:rPr>
          <w:rFonts w:cs="Times New Roman"/>
          <w:bCs/>
          <w:sz w:val="20"/>
          <w:szCs w:val="20"/>
        </w:rPr>
        <w:t xml:space="preserve">. iznose </w:t>
      </w:r>
      <w:r w:rsidR="00AA5D54" w:rsidRPr="0012349D">
        <w:rPr>
          <w:rFonts w:cs="Times New Roman"/>
          <w:bCs/>
          <w:sz w:val="20"/>
          <w:szCs w:val="20"/>
        </w:rPr>
        <w:t>2.000.000,00</w:t>
      </w:r>
      <w:r w:rsidRPr="0012349D">
        <w:rPr>
          <w:rFonts w:cs="Times New Roman"/>
          <w:bCs/>
          <w:sz w:val="20"/>
          <w:szCs w:val="20"/>
        </w:rPr>
        <w:t xml:space="preserve"> eur</w:t>
      </w:r>
    </w:p>
    <w:p w:rsidR="00246CF3" w:rsidRPr="0012349D" w:rsidRDefault="00246CF3" w:rsidP="0012349D">
      <w:pPr>
        <w:jc w:val="both"/>
        <w:rPr>
          <w:rFonts w:cs="Times New Roman"/>
          <w:bCs/>
          <w:sz w:val="20"/>
          <w:szCs w:val="20"/>
        </w:rPr>
      </w:pPr>
    </w:p>
    <w:p w:rsidR="00246CF3" w:rsidRPr="0012349D" w:rsidRDefault="00246CF3" w:rsidP="0012349D">
      <w:pPr>
        <w:jc w:val="both"/>
        <w:rPr>
          <w:rFonts w:cs="Times New Roman"/>
          <w:bCs/>
          <w:i/>
          <w:sz w:val="20"/>
          <w:szCs w:val="20"/>
        </w:rPr>
      </w:pPr>
      <w:r w:rsidRPr="0012349D">
        <w:rPr>
          <w:rFonts w:cs="Times New Roman"/>
          <w:bCs/>
          <w:i/>
          <w:sz w:val="20"/>
          <w:szCs w:val="20"/>
        </w:rPr>
        <w:t>A</w:t>
      </w:r>
      <w:r w:rsidR="00A44701" w:rsidRPr="0012349D">
        <w:rPr>
          <w:rFonts w:cs="Times New Roman"/>
          <w:bCs/>
          <w:i/>
          <w:sz w:val="20"/>
          <w:szCs w:val="20"/>
        </w:rPr>
        <w:t>3</w:t>
      </w:r>
      <w:r w:rsidRPr="0012349D">
        <w:rPr>
          <w:rFonts w:cs="Times New Roman"/>
          <w:bCs/>
          <w:i/>
          <w:sz w:val="20"/>
          <w:szCs w:val="20"/>
        </w:rPr>
        <w:t xml:space="preserve">00002 </w:t>
      </w:r>
      <w:r w:rsidR="00C04FF2" w:rsidRPr="0012349D">
        <w:rPr>
          <w:rFonts w:cs="Times New Roman"/>
          <w:bCs/>
          <w:i/>
          <w:sz w:val="20"/>
          <w:szCs w:val="20"/>
        </w:rPr>
        <w:t>(Glava 30001)</w:t>
      </w:r>
      <w:r w:rsidRPr="0012349D">
        <w:rPr>
          <w:rFonts w:cs="Times New Roman"/>
          <w:bCs/>
          <w:i/>
          <w:sz w:val="20"/>
          <w:szCs w:val="20"/>
        </w:rPr>
        <w:t>–</w:t>
      </w:r>
      <w:r w:rsidR="00A44701" w:rsidRPr="0012349D">
        <w:rPr>
          <w:rFonts w:cs="Times New Roman"/>
          <w:bCs/>
          <w:i/>
          <w:sz w:val="20"/>
          <w:szCs w:val="20"/>
        </w:rPr>
        <w:t xml:space="preserve"> S</w:t>
      </w:r>
      <w:r w:rsidRPr="0012349D">
        <w:rPr>
          <w:rFonts w:cs="Times New Roman"/>
          <w:bCs/>
          <w:i/>
          <w:sz w:val="20"/>
          <w:szCs w:val="20"/>
        </w:rPr>
        <w:t>ubvencije za predškolski odgoj 40.000,00 eur</w:t>
      </w:r>
    </w:p>
    <w:p w:rsidR="00FE482C" w:rsidRPr="0012349D" w:rsidRDefault="00FE482C" w:rsidP="0012349D">
      <w:pPr>
        <w:jc w:val="both"/>
        <w:rPr>
          <w:rFonts w:cs="Times New Roman"/>
          <w:sz w:val="20"/>
          <w:szCs w:val="20"/>
        </w:rPr>
      </w:pPr>
    </w:p>
    <w:p w:rsidR="00EF6E60" w:rsidRPr="0012349D" w:rsidRDefault="00FE482C" w:rsidP="0012349D">
      <w:pPr>
        <w:jc w:val="both"/>
        <w:rPr>
          <w:rFonts w:cs="Times New Roman"/>
          <w:b/>
          <w:sz w:val="20"/>
          <w:szCs w:val="20"/>
        </w:rPr>
      </w:pPr>
      <w:r w:rsidRPr="0012349D">
        <w:rPr>
          <w:rFonts w:cs="Times New Roman"/>
          <w:b/>
          <w:sz w:val="20"/>
          <w:szCs w:val="20"/>
        </w:rPr>
        <w:t xml:space="preserve">P3002 </w:t>
      </w:r>
      <w:r w:rsidR="00EF6E60" w:rsidRPr="0012349D">
        <w:rPr>
          <w:rFonts w:cs="Times New Roman"/>
          <w:b/>
          <w:sz w:val="20"/>
          <w:szCs w:val="20"/>
        </w:rPr>
        <w:t>–</w:t>
      </w:r>
      <w:r w:rsidRPr="0012349D">
        <w:rPr>
          <w:rFonts w:cs="Times New Roman"/>
          <w:b/>
          <w:sz w:val="20"/>
          <w:szCs w:val="20"/>
        </w:rPr>
        <w:t xml:space="preserve"> Šport</w:t>
      </w:r>
      <w:r w:rsidR="00185882" w:rsidRPr="0012349D">
        <w:rPr>
          <w:rFonts w:cs="Times New Roman"/>
          <w:b/>
          <w:sz w:val="20"/>
          <w:szCs w:val="20"/>
        </w:rPr>
        <w:t xml:space="preserve"> 23</w:t>
      </w:r>
      <w:r w:rsidR="00EF6E60" w:rsidRPr="0012349D">
        <w:rPr>
          <w:rFonts w:cs="Times New Roman"/>
          <w:b/>
          <w:sz w:val="20"/>
          <w:szCs w:val="20"/>
        </w:rPr>
        <w:t>0.000,00 eur</w:t>
      </w:r>
    </w:p>
    <w:p w:rsidR="00EF6E60" w:rsidRPr="0012349D" w:rsidRDefault="00EF6E60" w:rsidP="0012349D">
      <w:pPr>
        <w:jc w:val="both"/>
        <w:rPr>
          <w:rFonts w:cs="Times New Roman"/>
          <w:b/>
          <w:sz w:val="20"/>
          <w:szCs w:val="20"/>
        </w:rPr>
      </w:pPr>
    </w:p>
    <w:p w:rsidR="00EF6E60" w:rsidRPr="0012349D" w:rsidRDefault="00EF6E60" w:rsidP="0012349D">
      <w:pPr>
        <w:jc w:val="both"/>
        <w:rPr>
          <w:rFonts w:cs="Times New Roman"/>
          <w:sz w:val="20"/>
          <w:szCs w:val="20"/>
        </w:rPr>
      </w:pPr>
      <w:r w:rsidRPr="0012349D">
        <w:rPr>
          <w:rFonts w:cs="Times New Roman"/>
          <w:sz w:val="20"/>
          <w:szCs w:val="20"/>
        </w:rPr>
        <w:t>Ovim programom utvrđuju se djelatnosti u športu od lokalnog značaja i korisnici koji će se sufinancir</w:t>
      </w:r>
      <w:r w:rsidR="00D46D97" w:rsidRPr="0012349D">
        <w:rPr>
          <w:rFonts w:cs="Times New Roman"/>
          <w:sz w:val="20"/>
          <w:szCs w:val="20"/>
        </w:rPr>
        <w:t xml:space="preserve">ati iz Proračuna Grada Imotskog kroz aktivnost  </w:t>
      </w:r>
      <w:r w:rsidR="00D46D97" w:rsidRPr="0012349D">
        <w:rPr>
          <w:rFonts w:cs="Times New Roman"/>
          <w:i/>
          <w:sz w:val="20"/>
          <w:szCs w:val="20"/>
        </w:rPr>
        <w:t>A300002</w:t>
      </w:r>
      <w:r w:rsidR="00C04FF2" w:rsidRPr="0012349D">
        <w:rPr>
          <w:rFonts w:cs="Times New Roman"/>
          <w:i/>
          <w:sz w:val="20"/>
          <w:szCs w:val="20"/>
        </w:rPr>
        <w:t xml:space="preserve"> (Glava 30002)</w:t>
      </w:r>
      <w:r w:rsidR="00D46D97" w:rsidRPr="0012349D">
        <w:rPr>
          <w:rFonts w:cs="Times New Roman"/>
          <w:i/>
          <w:sz w:val="20"/>
          <w:szCs w:val="20"/>
        </w:rPr>
        <w:t xml:space="preserve"> Športski klubovi</w:t>
      </w:r>
      <w:r w:rsidR="00D46D97" w:rsidRPr="0012349D">
        <w:rPr>
          <w:rFonts w:cs="Times New Roman"/>
          <w:sz w:val="20"/>
          <w:szCs w:val="20"/>
        </w:rPr>
        <w:t xml:space="preserve"> i udruge</w:t>
      </w:r>
      <w:r w:rsidRPr="0012349D">
        <w:rPr>
          <w:rFonts w:cs="Times New Roman"/>
          <w:sz w:val="20"/>
          <w:szCs w:val="20"/>
        </w:rPr>
        <w:t xml:space="preserve"> Javne potrebe u športu na području Grada Imotskog ostvarivat će se:</w:t>
      </w:r>
    </w:p>
    <w:p w:rsidR="00EF6E60" w:rsidRPr="0012349D" w:rsidRDefault="00EF6E60" w:rsidP="0012349D">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poticanjem i promicanjem športa,</w:t>
      </w:r>
    </w:p>
    <w:p w:rsidR="00EF6E60" w:rsidRPr="0012349D" w:rsidRDefault="00EF6E60" w:rsidP="0012349D">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provođenjem dijela programa tjelesne i zdravstvene kulture djece i mladeži,</w:t>
      </w:r>
    </w:p>
    <w:p w:rsidR="00EF6E60" w:rsidRPr="0012349D" w:rsidRDefault="00EF6E60" w:rsidP="0012349D">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djelovanjem športskih udruga, treningom, organiziranjem i provođenjem sustava domaćih i međunarodnih natjecanja, športsko-rekreacijskim aktivnostima građana kao i drugim športskim aktivnostima koje su u funkciji unapređenja i čuvanja zdravlja i postizanja psihofizičke sposobnosti pučanstva,</w:t>
      </w:r>
    </w:p>
    <w:p w:rsidR="00EF6E60" w:rsidRPr="0012349D" w:rsidRDefault="00EF6E60" w:rsidP="00EF6E60">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tjelesnom kulturom i športskom aktivnostima invalida i drugih osoba oštećena zdravlja,</w:t>
      </w:r>
    </w:p>
    <w:p w:rsidR="00D46D97" w:rsidRPr="0012349D" w:rsidRDefault="00EF6E60" w:rsidP="00D46D97">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stručnim radom u športu.</w:t>
      </w:r>
    </w:p>
    <w:p w:rsidR="00D46D97" w:rsidRPr="0012349D" w:rsidRDefault="00D46D97" w:rsidP="00D46D97">
      <w:pPr>
        <w:jc w:val="both"/>
        <w:rPr>
          <w:rFonts w:cs="Times New Roman"/>
          <w:sz w:val="20"/>
          <w:szCs w:val="20"/>
        </w:rPr>
      </w:pPr>
      <w:r w:rsidRPr="0012349D">
        <w:rPr>
          <w:rFonts w:cs="Times New Roman"/>
          <w:sz w:val="20"/>
          <w:szCs w:val="20"/>
        </w:rPr>
        <w:t>Javne potrebe iz ovog Programa financirat će se u okviru standarda koji obuhvaća slijedeće:</w:t>
      </w:r>
    </w:p>
    <w:p w:rsidR="00D46D97" w:rsidRPr="0012349D" w:rsidRDefault="00D46D97" w:rsidP="00D46D97">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uključivanje mladih športaša u Udruge kroz škole športa u kojima isti djeluju,</w:t>
      </w:r>
    </w:p>
    <w:p w:rsidR="00D46D97" w:rsidRPr="0012349D" w:rsidRDefault="00D46D97" w:rsidP="00D46D97">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plaće zaposlenika u športskim udrugama,</w:t>
      </w:r>
    </w:p>
    <w:p w:rsidR="00D46D97" w:rsidRPr="0012349D" w:rsidRDefault="00D46D97" w:rsidP="00D46D97">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materijalne troškove (održavanje objekata, terena i opreme, troškovi električne energije, uredski materijal i dr.),</w:t>
      </w:r>
    </w:p>
    <w:p w:rsidR="00D46D97" w:rsidRPr="0012349D" w:rsidRDefault="00D46D97" w:rsidP="00D46D97">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kupnja opreme (dresovi, lopte, trenirke, mreže i dr.),</w:t>
      </w:r>
    </w:p>
    <w:p w:rsidR="00D46D97" w:rsidRPr="0012349D" w:rsidRDefault="00D46D97" w:rsidP="00D46D97">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troškovi treninga i natjecanja (troškovi sudaca, trenera, osiguranja igrača, prijevoza i dr.),</w:t>
      </w:r>
    </w:p>
    <w:p w:rsidR="00637999" w:rsidRPr="0012349D" w:rsidRDefault="00D46D97" w:rsidP="00637999">
      <w:pPr>
        <w:widowControl/>
        <w:numPr>
          <w:ilvl w:val="0"/>
          <w:numId w:val="42"/>
        </w:numPr>
        <w:tabs>
          <w:tab w:val="clear" w:pos="720"/>
        </w:tabs>
        <w:suppressAutoHyphens w:val="0"/>
        <w:ind w:left="426"/>
        <w:jc w:val="both"/>
        <w:rPr>
          <w:rFonts w:cs="Times New Roman"/>
          <w:sz w:val="20"/>
          <w:szCs w:val="20"/>
        </w:rPr>
      </w:pPr>
      <w:r w:rsidRPr="0012349D">
        <w:rPr>
          <w:rFonts w:cs="Times New Roman"/>
          <w:sz w:val="20"/>
          <w:szCs w:val="20"/>
        </w:rPr>
        <w:t>troškovi unapređenja športa i športsko-rekreativnih aktivnosti u Gradu Imotskom.</w:t>
      </w:r>
    </w:p>
    <w:p w:rsidR="007B698E" w:rsidRPr="0012349D" w:rsidRDefault="007B698E" w:rsidP="00637999">
      <w:pPr>
        <w:widowControl/>
        <w:suppressAutoHyphens w:val="0"/>
        <w:ind w:left="66"/>
        <w:jc w:val="both"/>
        <w:rPr>
          <w:rFonts w:cs="Times New Roman"/>
          <w:b/>
          <w:sz w:val="20"/>
          <w:szCs w:val="20"/>
        </w:rPr>
      </w:pPr>
    </w:p>
    <w:p w:rsidR="00637999" w:rsidRPr="0012349D" w:rsidRDefault="00637999" w:rsidP="00637999">
      <w:pPr>
        <w:widowControl/>
        <w:suppressAutoHyphens w:val="0"/>
        <w:ind w:left="66"/>
        <w:jc w:val="both"/>
        <w:rPr>
          <w:rFonts w:cs="Times New Roman"/>
          <w:b/>
          <w:sz w:val="20"/>
          <w:szCs w:val="20"/>
        </w:rPr>
      </w:pPr>
      <w:r w:rsidRPr="0012349D">
        <w:rPr>
          <w:rFonts w:cs="Times New Roman"/>
          <w:b/>
          <w:sz w:val="20"/>
          <w:szCs w:val="20"/>
        </w:rPr>
        <w:t xml:space="preserve">P3003 – Program javnih potreba u kulturi </w:t>
      </w:r>
      <w:r w:rsidR="00F97C4B" w:rsidRPr="0012349D">
        <w:rPr>
          <w:rFonts w:cs="Times New Roman"/>
          <w:b/>
          <w:sz w:val="20"/>
          <w:szCs w:val="20"/>
        </w:rPr>
        <w:t>411.000,00</w:t>
      </w:r>
      <w:r w:rsidRPr="0012349D">
        <w:rPr>
          <w:rFonts w:cs="Times New Roman"/>
          <w:b/>
          <w:sz w:val="20"/>
          <w:szCs w:val="20"/>
        </w:rPr>
        <w:t xml:space="preserve"> eur</w:t>
      </w:r>
    </w:p>
    <w:p w:rsidR="003C03B2" w:rsidRPr="0012349D" w:rsidRDefault="003C03B2" w:rsidP="00637999">
      <w:pPr>
        <w:widowControl/>
        <w:suppressAutoHyphens w:val="0"/>
        <w:ind w:left="66"/>
        <w:jc w:val="both"/>
        <w:rPr>
          <w:rFonts w:cs="Times New Roman"/>
          <w:b/>
          <w:sz w:val="20"/>
          <w:szCs w:val="20"/>
        </w:rPr>
      </w:pPr>
    </w:p>
    <w:p w:rsidR="0082225F" w:rsidRPr="0012349D" w:rsidRDefault="0082225F" w:rsidP="0082225F">
      <w:pPr>
        <w:jc w:val="both"/>
        <w:rPr>
          <w:rFonts w:cs="Times New Roman"/>
          <w:sz w:val="20"/>
          <w:szCs w:val="20"/>
        </w:rPr>
      </w:pPr>
      <w:r w:rsidRPr="0012349D">
        <w:rPr>
          <w:rFonts w:cs="Times New Roman"/>
          <w:sz w:val="20"/>
          <w:szCs w:val="20"/>
        </w:rPr>
        <w:t>Programom javnih potreba u kulturi n</w:t>
      </w:r>
      <w:r w:rsidR="00D60797" w:rsidRPr="0012349D">
        <w:rPr>
          <w:rFonts w:cs="Times New Roman"/>
          <w:sz w:val="20"/>
          <w:szCs w:val="20"/>
        </w:rPr>
        <w:t>a području Grada Imotskog u 2025</w:t>
      </w:r>
      <w:r w:rsidRPr="0012349D">
        <w:rPr>
          <w:rFonts w:cs="Times New Roman"/>
          <w:sz w:val="20"/>
          <w:szCs w:val="20"/>
        </w:rPr>
        <w:t>. godini  utvrđuju se djelatnosti u kulturi od lokalnog značaja i korisnici koji će se sufinancirati iz Proračuna Grada Imotskog.</w:t>
      </w:r>
    </w:p>
    <w:p w:rsidR="0082225F" w:rsidRPr="0012349D" w:rsidRDefault="0082225F" w:rsidP="0082225F">
      <w:pPr>
        <w:jc w:val="both"/>
        <w:rPr>
          <w:rFonts w:cs="Times New Roman"/>
          <w:sz w:val="20"/>
          <w:szCs w:val="20"/>
        </w:rPr>
      </w:pPr>
      <w:r w:rsidRPr="0012349D">
        <w:rPr>
          <w:rFonts w:cs="Times New Roman"/>
          <w:sz w:val="20"/>
          <w:szCs w:val="20"/>
        </w:rPr>
        <w:t xml:space="preserve">Javne potrebe u kulturi : </w:t>
      </w:r>
    </w:p>
    <w:p w:rsidR="0082225F" w:rsidRPr="0012349D" w:rsidRDefault="0082225F" w:rsidP="0082225F">
      <w:pPr>
        <w:widowControl/>
        <w:numPr>
          <w:ilvl w:val="0"/>
          <w:numId w:val="43"/>
        </w:numPr>
        <w:suppressAutoHyphens w:val="0"/>
        <w:jc w:val="both"/>
        <w:rPr>
          <w:rFonts w:cs="Times New Roman"/>
          <w:sz w:val="20"/>
          <w:szCs w:val="20"/>
        </w:rPr>
      </w:pPr>
      <w:r w:rsidRPr="0012349D">
        <w:rPr>
          <w:rFonts w:cs="Times New Roman"/>
          <w:sz w:val="20"/>
          <w:szCs w:val="20"/>
        </w:rPr>
        <w:t>Redovita djelatnost ustanova u kulturi i drugih organizacija i udruga u kulturi koji su od interesa za Grad Imotski</w:t>
      </w:r>
    </w:p>
    <w:p w:rsidR="0082225F" w:rsidRPr="0012349D" w:rsidRDefault="0082225F" w:rsidP="0082225F">
      <w:pPr>
        <w:widowControl/>
        <w:numPr>
          <w:ilvl w:val="0"/>
          <w:numId w:val="43"/>
        </w:numPr>
        <w:suppressAutoHyphens w:val="0"/>
        <w:jc w:val="both"/>
        <w:rPr>
          <w:rFonts w:cs="Times New Roman"/>
          <w:sz w:val="20"/>
          <w:szCs w:val="20"/>
        </w:rPr>
      </w:pPr>
      <w:r w:rsidRPr="0012349D">
        <w:rPr>
          <w:rFonts w:cs="Times New Roman"/>
          <w:sz w:val="20"/>
          <w:szCs w:val="20"/>
        </w:rPr>
        <w:t xml:space="preserve">Poticanje i promicanje kulturnih manifestacija </w:t>
      </w:r>
    </w:p>
    <w:p w:rsidR="0082225F" w:rsidRPr="0012349D" w:rsidRDefault="0082225F" w:rsidP="0082225F">
      <w:pPr>
        <w:widowControl/>
        <w:numPr>
          <w:ilvl w:val="0"/>
          <w:numId w:val="43"/>
        </w:numPr>
        <w:suppressAutoHyphens w:val="0"/>
        <w:jc w:val="both"/>
        <w:rPr>
          <w:rFonts w:cs="Times New Roman"/>
          <w:sz w:val="20"/>
          <w:szCs w:val="20"/>
        </w:rPr>
      </w:pPr>
      <w:r w:rsidRPr="0012349D">
        <w:rPr>
          <w:rFonts w:cs="Times New Roman"/>
          <w:sz w:val="20"/>
          <w:szCs w:val="20"/>
        </w:rPr>
        <w:t>Poticanje izdavaštva</w:t>
      </w:r>
    </w:p>
    <w:p w:rsidR="0082225F" w:rsidRPr="0012349D" w:rsidRDefault="0082225F" w:rsidP="0082225F">
      <w:pPr>
        <w:widowControl/>
        <w:numPr>
          <w:ilvl w:val="0"/>
          <w:numId w:val="43"/>
        </w:numPr>
        <w:suppressAutoHyphens w:val="0"/>
        <w:jc w:val="both"/>
        <w:rPr>
          <w:rFonts w:cs="Times New Roman"/>
          <w:sz w:val="20"/>
          <w:szCs w:val="20"/>
        </w:rPr>
      </w:pPr>
      <w:r w:rsidRPr="0012349D">
        <w:rPr>
          <w:rFonts w:cs="Times New Roman"/>
          <w:sz w:val="20"/>
          <w:szCs w:val="20"/>
        </w:rPr>
        <w:t>Poticanje gajenja izvorne baštine i folklora</w:t>
      </w:r>
    </w:p>
    <w:p w:rsidR="0082225F" w:rsidRPr="0012349D" w:rsidRDefault="0082225F" w:rsidP="0082225F">
      <w:pPr>
        <w:widowControl/>
        <w:numPr>
          <w:ilvl w:val="0"/>
          <w:numId w:val="43"/>
        </w:numPr>
        <w:suppressAutoHyphens w:val="0"/>
        <w:jc w:val="both"/>
        <w:rPr>
          <w:rFonts w:cs="Times New Roman"/>
          <w:sz w:val="20"/>
          <w:szCs w:val="20"/>
        </w:rPr>
      </w:pPr>
      <w:r w:rsidRPr="0012349D">
        <w:rPr>
          <w:rFonts w:cs="Times New Roman"/>
          <w:sz w:val="20"/>
          <w:szCs w:val="20"/>
        </w:rPr>
        <w:t>Dotacije udrugama u kulturi</w:t>
      </w:r>
    </w:p>
    <w:p w:rsidR="00FB297F" w:rsidRPr="0012349D" w:rsidRDefault="00FB297F" w:rsidP="001732B2">
      <w:pPr>
        <w:widowControl/>
        <w:suppressAutoHyphens w:val="0"/>
        <w:jc w:val="both"/>
        <w:rPr>
          <w:rFonts w:cs="Times New Roman"/>
          <w:sz w:val="20"/>
          <w:szCs w:val="20"/>
        </w:rPr>
      </w:pPr>
    </w:p>
    <w:p w:rsidR="00A83997" w:rsidRPr="0012349D" w:rsidRDefault="001732B2" w:rsidP="001732B2">
      <w:pPr>
        <w:widowControl/>
        <w:suppressAutoHyphens w:val="0"/>
        <w:jc w:val="both"/>
        <w:rPr>
          <w:rFonts w:cs="Times New Roman"/>
          <w:sz w:val="20"/>
          <w:szCs w:val="20"/>
        </w:rPr>
      </w:pPr>
      <w:r w:rsidRPr="0012349D">
        <w:rPr>
          <w:rFonts w:cs="Times New Roman"/>
          <w:sz w:val="20"/>
          <w:szCs w:val="20"/>
        </w:rPr>
        <w:t>Raspored sredstva iz ovog programa planiran je kako slijedi:</w:t>
      </w:r>
    </w:p>
    <w:p w:rsidR="00840581" w:rsidRPr="0012349D" w:rsidRDefault="00840581" w:rsidP="00840581">
      <w:pPr>
        <w:widowControl/>
        <w:suppressAutoHyphens w:val="0"/>
        <w:ind w:left="360"/>
        <w:jc w:val="both"/>
        <w:rPr>
          <w:rFonts w:cs="Times New Roman"/>
          <w:sz w:val="20"/>
          <w:szCs w:val="20"/>
        </w:rPr>
      </w:pPr>
    </w:p>
    <w:p w:rsidR="00A83997" w:rsidRPr="0012349D" w:rsidRDefault="001732B2" w:rsidP="00A83997">
      <w:pPr>
        <w:pStyle w:val="Odlomakpopisa"/>
        <w:widowControl/>
        <w:numPr>
          <w:ilvl w:val="0"/>
          <w:numId w:val="44"/>
        </w:numPr>
        <w:suppressAutoHyphens w:val="0"/>
        <w:jc w:val="both"/>
        <w:rPr>
          <w:rFonts w:cs="Times New Roman"/>
          <w:sz w:val="20"/>
          <w:szCs w:val="20"/>
        </w:rPr>
      </w:pPr>
      <w:r w:rsidRPr="0012349D">
        <w:rPr>
          <w:rFonts w:cs="Times New Roman"/>
          <w:sz w:val="20"/>
          <w:szCs w:val="20"/>
        </w:rPr>
        <w:t xml:space="preserve">Ustanove u kulturi </w:t>
      </w:r>
      <w:r w:rsidR="00B309F2" w:rsidRPr="0012349D">
        <w:rPr>
          <w:rFonts w:cs="Times New Roman"/>
          <w:sz w:val="20"/>
          <w:szCs w:val="20"/>
        </w:rPr>
        <w:t>359</w:t>
      </w:r>
      <w:r w:rsidR="00B23966" w:rsidRPr="0012349D">
        <w:rPr>
          <w:rFonts w:cs="Times New Roman"/>
          <w:sz w:val="20"/>
          <w:szCs w:val="20"/>
        </w:rPr>
        <w:t>.500,00 eur</w:t>
      </w:r>
      <w:r w:rsidRPr="0012349D">
        <w:rPr>
          <w:rFonts w:cs="Times New Roman"/>
          <w:sz w:val="20"/>
          <w:szCs w:val="20"/>
        </w:rPr>
        <w:t xml:space="preserve"> </w:t>
      </w:r>
    </w:p>
    <w:p w:rsidR="00840581" w:rsidRPr="0012349D" w:rsidRDefault="00840581" w:rsidP="00A83997">
      <w:pPr>
        <w:widowControl/>
        <w:suppressAutoHyphens w:val="0"/>
        <w:jc w:val="both"/>
        <w:rPr>
          <w:rFonts w:cs="Times New Roman"/>
          <w:i/>
          <w:sz w:val="20"/>
          <w:szCs w:val="20"/>
        </w:rPr>
      </w:pPr>
    </w:p>
    <w:p w:rsidR="001732B2" w:rsidRPr="0012349D" w:rsidRDefault="001732B2" w:rsidP="0012349D">
      <w:pPr>
        <w:widowControl/>
        <w:suppressAutoHyphens w:val="0"/>
        <w:jc w:val="both"/>
        <w:rPr>
          <w:rFonts w:cs="Times New Roman"/>
          <w:sz w:val="20"/>
          <w:szCs w:val="20"/>
        </w:rPr>
      </w:pPr>
      <w:r w:rsidRPr="0012349D">
        <w:rPr>
          <w:rFonts w:cs="Times New Roman"/>
          <w:i/>
          <w:sz w:val="20"/>
          <w:szCs w:val="20"/>
        </w:rPr>
        <w:t xml:space="preserve">Gradska knjižnica „Don Mihovil </w:t>
      </w:r>
      <w:proofErr w:type="spellStart"/>
      <w:r w:rsidRPr="0012349D">
        <w:rPr>
          <w:rFonts w:cs="Times New Roman"/>
          <w:i/>
          <w:sz w:val="20"/>
          <w:szCs w:val="20"/>
        </w:rPr>
        <w:t>Pavlinović</w:t>
      </w:r>
      <w:proofErr w:type="spellEnd"/>
      <w:r w:rsidR="00B23966" w:rsidRPr="0012349D">
        <w:rPr>
          <w:rFonts w:cs="Times New Roman"/>
          <w:sz w:val="20"/>
          <w:szCs w:val="20"/>
        </w:rPr>
        <w:t>“ 140.000,00</w:t>
      </w:r>
      <w:r w:rsidRPr="0012349D">
        <w:rPr>
          <w:rFonts w:cs="Times New Roman"/>
          <w:sz w:val="20"/>
          <w:szCs w:val="20"/>
        </w:rPr>
        <w:t xml:space="preserve"> </w:t>
      </w:r>
      <w:proofErr w:type="spellStart"/>
      <w:r w:rsidRPr="0012349D">
        <w:rPr>
          <w:rFonts w:cs="Times New Roman"/>
          <w:sz w:val="20"/>
          <w:szCs w:val="20"/>
        </w:rPr>
        <w:t>eur</w:t>
      </w:r>
      <w:proofErr w:type="spellEnd"/>
      <w:r w:rsidR="00251DA7" w:rsidRPr="0012349D">
        <w:rPr>
          <w:rFonts w:cs="Times New Roman"/>
          <w:sz w:val="20"/>
          <w:szCs w:val="20"/>
        </w:rPr>
        <w:t xml:space="preserve"> ( proračunski korisnik)</w:t>
      </w:r>
    </w:p>
    <w:p w:rsidR="00635A97" w:rsidRPr="0012349D" w:rsidRDefault="00635A97" w:rsidP="0012349D">
      <w:pPr>
        <w:jc w:val="both"/>
        <w:rPr>
          <w:rFonts w:cs="Times New Roman"/>
          <w:sz w:val="20"/>
          <w:szCs w:val="20"/>
        </w:rPr>
      </w:pPr>
      <w:r w:rsidRPr="0012349D">
        <w:rPr>
          <w:rFonts w:cs="Times New Roman"/>
          <w:sz w:val="20"/>
          <w:szCs w:val="20"/>
        </w:rPr>
        <w:t xml:space="preserve">Posebni dio financijskog plana Gradske knjižnice „Don Mihovil </w:t>
      </w:r>
      <w:proofErr w:type="spellStart"/>
      <w:r w:rsidRPr="0012349D">
        <w:rPr>
          <w:rFonts w:cs="Times New Roman"/>
          <w:sz w:val="20"/>
          <w:szCs w:val="20"/>
        </w:rPr>
        <w:t>Pavlinović</w:t>
      </w:r>
      <w:proofErr w:type="spellEnd"/>
      <w:r w:rsidRPr="0012349D">
        <w:rPr>
          <w:rFonts w:cs="Times New Roman"/>
          <w:sz w:val="20"/>
          <w:szCs w:val="20"/>
        </w:rPr>
        <w:t xml:space="preserve">“ Imotski odnosi se na program obavljanja redovne knjižnične djelatnosti. </w:t>
      </w:r>
    </w:p>
    <w:p w:rsidR="00635A97" w:rsidRPr="0012349D" w:rsidRDefault="00635A97" w:rsidP="0012349D">
      <w:pPr>
        <w:jc w:val="both"/>
        <w:rPr>
          <w:rFonts w:cs="Times New Roman"/>
          <w:sz w:val="20"/>
          <w:szCs w:val="20"/>
        </w:rPr>
      </w:pPr>
      <w:r w:rsidRPr="0012349D">
        <w:rPr>
          <w:rFonts w:cs="Times New Roman"/>
          <w:sz w:val="20"/>
          <w:szCs w:val="20"/>
        </w:rPr>
        <w:t>U okviru navedenog programa provode se slijedeće aktivnosti: A00101-Redovna djelatnost.</w:t>
      </w:r>
    </w:p>
    <w:p w:rsidR="008F5862" w:rsidRPr="0012349D" w:rsidRDefault="00635A97" w:rsidP="0012349D">
      <w:pPr>
        <w:jc w:val="both"/>
        <w:rPr>
          <w:rFonts w:cs="Times New Roman"/>
          <w:sz w:val="20"/>
          <w:szCs w:val="20"/>
        </w:rPr>
      </w:pPr>
      <w:r w:rsidRPr="0012349D">
        <w:rPr>
          <w:rFonts w:cs="Times New Roman"/>
          <w:sz w:val="20"/>
          <w:szCs w:val="20"/>
        </w:rPr>
        <w:t>Za financi</w:t>
      </w:r>
      <w:r w:rsidR="00B23966" w:rsidRPr="0012349D">
        <w:rPr>
          <w:rFonts w:cs="Times New Roman"/>
          <w:sz w:val="20"/>
          <w:szCs w:val="20"/>
        </w:rPr>
        <w:t>ranje navedene aktivnosti u 2025</w:t>
      </w:r>
      <w:r w:rsidRPr="0012349D">
        <w:rPr>
          <w:rFonts w:cs="Times New Roman"/>
          <w:sz w:val="20"/>
          <w:szCs w:val="20"/>
        </w:rPr>
        <w:t xml:space="preserve">. godini planiran je iznos od </w:t>
      </w:r>
      <w:r w:rsidR="00B23966" w:rsidRPr="0012349D">
        <w:rPr>
          <w:rFonts w:cs="Times New Roman"/>
          <w:sz w:val="20"/>
          <w:szCs w:val="20"/>
        </w:rPr>
        <w:t>140.000,00</w:t>
      </w:r>
      <w:r w:rsidRPr="0012349D">
        <w:rPr>
          <w:rFonts w:cs="Times New Roman"/>
          <w:sz w:val="20"/>
          <w:szCs w:val="20"/>
        </w:rPr>
        <w:t xml:space="preserve"> eur, a odnosi se na rashode za zaposlene, materijalne rashode i financijske rashode  za nabavu proizvedene dugotrajne imovine.</w:t>
      </w:r>
    </w:p>
    <w:p w:rsidR="008F5862" w:rsidRPr="0012349D" w:rsidRDefault="008F5862" w:rsidP="0012349D">
      <w:pPr>
        <w:jc w:val="both"/>
        <w:rPr>
          <w:rFonts w:cs="Times New Roman"/>
          <w:sz w:val="20"/>
          <w:szCs w:val="20"/>
        </w:rPr>
      </w:pPr>
      <w:r w:rsidRPr="0012349D">
        <w:rPr>
          <w:rFonts w:cs="Times New Roman"/>
          <w:sz w:val="20"/>
          <w:szCs w:val="20"/>
        </w:rPr>
        <w:t xml:space="preserve">Ukupno planirani prihodi i primici za 2025. godinu iznose 140.000,00 eur i ostvaruju se iz slijedećih izvora financiranja: Pomoći (Ministarstvo kulture i medija RH i Splitsko-dalmatinska županija)-kapitalne i tekuće pomoći - u ukupnom iznosu od 34.300,00 eur.; Vlastiti prihodi u iznosu 6.500,00 eur ; Donacije u iznosu 1.500,00 eur i Prihoda iz nadležnog proračuna u ukupnom iznosu 97.700,00 eur. </w:t>
      </w:r>
    </w:p>
    <w:p w:rsidR="008F5862" w:rsidRPr="0012349D" w:rsidRDefault="008F5862" w:rsidP="0012349D">
      <w:pPr>
        <w:jc w:val="both"/>
        <w:rPr>
          <w:rFonts w:cs="Times New Roman"/>
          <w:sz w:val="20"/>
          <w:szCs w:val="20"/>
        </w:rPr>
      </w:pPr>
      <w:r w:rsidRPr="0012349D">
        <w:rPr>
          <w:rFonts w:cs="Times New Roman"/>
          <w:sz w:val="20"/>
          <w:szCs w:val="20"/>
        </w:rPr>
        <w:t>Ukupno planirani rashodi i izdaci za 2025. godinu iznose 140.000,00 eur, a odnose se  na Rashode poslovanja u ukupnom iznosu 101.600,00 eur  te Rashode za nabavu nefinancijske  imovine u ukupnom iznosu od 38.400,00 eur  koji se dijelom planiraju financirati iz Općih prihoda i primitaka, dijelom iz Vlastitih prihoda te dijelom od Pomoći Ministarstva kulture i medija RH i Splitsko-dalmatinske županije.</w:t>
      </w:r>
    </w:p>
    <w:p w:rsidR="0008031E" w:rsidRPr="0012349D" w:rsidRDefault="0008031E" w:rsidP="0012349D">
      <w:pPr>
        <w:jc w:val="both"/>
        <w:rPr>
          <w:rFonts w:cs="Times New Roman"/>
          <w:sz w:val="20"/>
          <w:szCs w:val="20"/>
        </w:rPr>
      </w:pPr>
      <w:r w:rsidRPr="0012349D">
        <w:rPr>
          <w:rFonts w:cs="Times New Roman"/>
          <w:sz w:val="20"/>
          <w:szCs w:val="20"/>
        </w:rPr>
        <w:t>Korisnik trenutno raspolaže prenesenim viškom iz prethodnih godina (kapitalne investicije Ministarstva kulture od renoviranja i otvaranja zgrade knjižnice) koji iznosi 24.874,00 eur koje 2025. godine planira utrošiti na projekt izradu holograma Tin Ujevića te obnovi dijela zgrade knjižnice. Planira se utrošiti oko 14.000,00 eur od prenesenog viška.</w:t>
      </w:r>
    </w:p>
    <w:p w:rsidR="0008031E" w:rsidRPr="0012349D" w:rsidRDefault="0008031E" w:rsidP="0012349D">
      <w:pPr>
        <w:jc w:val="both"/>
        <w:rPr>
          <w:rFonts w:cs="Times New Roman"/>
          <w:sz w:val="20"/>
          <w:szCs w:val="20"/>
        </w:rPr>
      </w:pPr>
      <w:r w:rsidRPr="0012349D">
        <w:rPr>
          <w:rFonts w:cs="Times New Roman"/>
          <w:sz w:val="20"/>
          <w:szCs w:val="20"/>
        </w:rPr>
        <w:t xml:space="preserve">Od pomoći Ministarstva kulture i medija RH i Splitsko-dalmatinske županije planira se nabava knjižne i </w:t>
      </w:r>
      <w:proofErr w:type="spellStart"/>
      <w:r w:rsidRPr="0012349D">
        <w:rPr>
          <w:rFonts w:cs="Times New Roman"/>
          <w:sz w:val="20"/>
          <w:szCs w:val="20"/>
        </w:rPr>
        <w:t>neknjižne</w:t>
      </w:r>
      <w:proofErr w:type="spellEnd"/>
      <w:r w:rsidRPr="0012349D">
        <w:rPr>
          <w:rFonts w:cs="Times New Roman"/>
          <w:sz w:val="20"/>
          <w:szCs w:val="20"/>
        </w:rPr>
        <w:t xml:space="preserve"> građe, izdavanje časopisa, digitalizacija lokalnog lista, hologram Tina Ujevića,dizalica topline za zgradu knjižnice te održavanje raznih književnih programa i manifestacija.</w:t>
      </w:r>
    </w:p>
    <w:p w:rsidR="0008031E" w:rsidRPr="0012349D" w:rsidRDefault="0008031E" w:rsidP="0012349D">
      <w:pPr>
        <w:jc w:val="both"/>
        <w:rPr>
          <w:rFonts w:cs="Times New Roman"/>
          <w:sz w:val="20"/>
          <w:szCs w:val="20"/>
        </w:rPr>
      </w:pPr>
      <w:r w:rsidRPr="0012349D">
        <w:rPr>
          <w:rFonts w:cs="Times New Roman"/>
          <w:sz w:val="20"/>
          <w:szCs w:val="20"/>
        </w:rPr>
        <w:t xml:space="preserve">Posebni dio financijskog plana Gradske knjižnice „Don Mihovil </w:t>
      </w:r>
      <w:proofErr w:type="spellStart"/>
      <w:r w:rsidRPr="0012349D">
        <w:rPr>
          <w:rFonts w:cs="Times New Roman"/>
          <w:sz w:val="20"/>
          <w:szCs w:val="20"/>
        </w:rPr>
        <w:t>Pavlinović</w:t>
      </w:r>
      <w:proofErr w:type="spellEnd"/>
      <w:r w:rsidRPr="0012349D">
        <w:rPr>
          <w:rFonts w:cs="Times New Roman"/>
          <w:sz w:val="20"/>
          <w:szCs w:val="20"/>
        </w:rPr>
        <w:t xml:space="preserve">“ Imotski odnosi se na program obavljanja redovne knjižnične djelatnosti. </w:t>
      </w:r>
    </w:p>
    <w:p w:rsidR="0008031E" w:rsidRPr="0012349D" w:rsidRDefault="0008031E" w:rsidP="0012349D">
      <w:pPr>
        <w:jc w:val="both"/>
        <w:rPr>
          <w:rFonts w:cs="Times New Roman"/>
          <w:sz w:val="20"/>
          <w:szCs w:val="20"/>
        </w:rPr>
      </w:pPr>
      <w:r w:rsidRPr="0012349D">
        <w:rPr>
          <w:rFonts w:cs="Times New Roman"/>
          <w:sz w:val="20"/>
          <w:szCs w:val="20"/>
        </w:rPr>
        <w:t>U okviru navedenog programa provode se slijedeće aktivnosti: A1001-Redovna djelatnost.</w:t>
      </w:r>
    </w:p>
    <w:p w:rsidR="0008031E" w:rsidRPr="0012349D" w:rsidRDefault="0008031E" w:rsidP="0012349D">
      <w:pPr>
        <w:jc w:val="both"/>
        <w:rPr>
          <w:rFonts w:cs="Times New Roman"/>
          <w:sz w:val="20"/>
          <w:szCs w:val="20"/>
        </w:rPr>
      </w:pPr>
      <w:r w:rsidRPr="0012349D">
        <w:rPr>
          <w:rFonts w:cs="Times New Roman"/>
          <w:sz w:val="20"/>
          <w:szCs w:val="20"/>
        </w:rPr>
        <w:t>Za financiranje navedene aktivnosti u 2025. godini planiran je iznos od 110.000 eur, a odnosi se na rashode za zaposlene, materijalne rashode, financijske rashode i rashode za nabavu nefinancijske dugotrajne imovine.</w:t>
      </w:r>
    </w:p>
    <w:p w:rsidR="0008031E" w:rsidRPr="0012349D" w:rsidRDefault="0008031E" w:rsidP="0012349D">
      <w:pPr>
        <w:jc w:val="both"/>
        <w:rPr>
          <w:rFonts w:cs="Times New Roman"/>
          <w:sz w:val="20"/>
          <w:szCs w:val="20"/>
        </w:rPr>
      </w:pPr>
      <w:r w:rsidRPr="0012349D">
        <w:rPr>
          <w:rFonts w:cs="Times New Roman"/>
          <w:sz w:val="20"/>
          <w:szCs w:val="20"/>
        </w:rPr>
        <w:t>Aktivnost se financira iz općih prihoda i primitaka u iznosu 97.700,00 eur, vlastitih prihoda u iznosu 6.500,00 eur, Pomoći Ministarstva kulture i medija RH i Splitsko-dalmatinske županije u iznosu 4.300,00 eur te Donacija u iznosu 1.500,00.</w:t>
      </w:r>
    </w:p>
    <w:p w:rsidR="0008031E" w:rsidRPr="0012349D" w:rsidRDefault="0008031E" w:rsidP="0012349D">
      <w:pPr>
        <w:jc w:val="both"/>
        <w:rPr>
          <w:rFonts w:cs="Times New Roman"/>
          <w:sz w:val="20"/>
          <w:szCs w:val="20"/>
        </w:rPr>
      </w:pPr>
      <w:r w:rsidRPr="0012349D">
        <w:rPr>
          <w:rFonts w:cs="Times New Roman"/>
          <w:sz w:val="20"/>
          <w:szCs w:val="20"/>
        </w:rPr>
        <w:t>U sklopu pomoći od Ministarstva kulture i medija RH provodi se aktivnost: A1002-Slikovnica moga djetinjstva - za koji su planirana sredstva u iznosu 4.000,00 eur.</w:t>
      </w:r>
    </w:p>
    <w:p w:rsidR="0008031E" w:rsidRPr="0012349D" w:rsidRDefault="0008031E" w:rsidP="0012349D">
      <w:pPr>
        <w:jc w:val="both"/>
        <w:rPr>
          <w:rFonts w:cs="Times New Roman"/>
          <w:sz w:val="20"/>
          <w:szCs w:val="20"/>
        </w:rPr>
      </w:pPr>
      <w:r w:rsidRPr="0012349D">
        <w:rPr>
          <w:rFonts w:cs="Times New Roman"/>
          <w:sz w:val="20"/>
          <w:szCs w:val="20"/>
        </w:rPr>
        <w:t>(za koji smo se prijavili na javnom natječaju programa Ministarstva kulture i medija RH).</w:t>
      </w:r>
    </w:p>
    <w:p w:rsidR="0008031E" w:rsidRPr="0012349D" w:rsidRDefault="0008031E" w:rsidP="0012349D">
      <w:pPr>
        <w:jc w:val="both"/>
        <w:rPr>
          <w:rFonts w:cs="Times New Roman"/>
          <w:sz w:val="20"/>
          <w:szCs w:val="20"/>
        </w:rPr>
      </w:pPr>
      <w:r w:rsidRPr="0012349D">
        <w:rPr>
          <w:rFonts w:cs="Times New Roman"/>
          <w:sz w:val="20"/>
          <w:szCs w:val="20"/>
        </w:rPr>
        <w:t xml:space="preserve">U sklopu pomoći od Ministarstva kulture i medija RH provodi se kapitalni projekt: K1001-nabava knjižne i </w:t>
      </w:r>
      <w:proofErr w:type="spellStart"/>
      <w:r w:rsidRPr="0012349D">
        <w:rPr>
          <w:rFonts w:cs="Times New Roman"/>
          <w:sz w:val="20"/>
          <w:szCs w:val="20"/>
        </w:rPr>
        <w:t>neknjižne</w:t>
      </w:r>
      <w:proofErr w:type="spellEnd"/>
      <w:r w:rsidRPr="0012349D">
        <w:rPr>
          <w:rFonts w:cs="Times New Roman"/>
          <w:sz w:val="20"/>
          <w:szCs w:val="20"/>
        </w:rPr>
        <w:t xml:space="preserve"> građe u iznosu od 6.000,00 eur</w:t>
      </w:r>
    </w:p>
    <w:p w:rsidR="0008031E" w:rsidRPr="0012349D" w:rsidRDefault="0008031E" w:rsidP="0012349D">
      <w:pPr>
        <w:jc w:val="both"/>
        <w:rPr>
          <w:rFonts w:cs="Times New Roman"/>
          <w:sz w:val="20"/>
          <w:szCs w:val="20"/>
        </w:rPr>
      </w:pPr>
      <w:r w:rsidRPr="0012349D">
        <w:rPr>
          <w:rFonts w:cs="Times New Roman"/>
          <w:sz w:val="20"/>
          <w:szCs w:val="20"/>
        </w:rPr>
        <w:t>U sklopu pomoći Splitsko-dalmatinske Županije  i Ministarstva kulture planiran je kapitalni projekt: K1002-Oprema knjižnice dizalicom topline u iznosu 10.000,00 eur; Kapitalni projekt: K1003-Digitalizacija građe od 10.000,00 eur.</w:t>
      </w:r>
    </w:p>
    <w:p w:rsidR="0008031E" w:rsidRPr="0012349D" w:rsidRDefault="0008031E" w:rsidP="0008031E">
      <w:pPr>
        <w:rPr>
          <w:rFonts w:cs="Times New Roman"/>
          <w:sz w:val="20"/>
          <w:szCs w:val="20"/>
        </w:rPr>
      </w:pPr>
    </w:p>
    <w:p w:rsidR="0008031E" w:rsidRPr="0012349D" w:rsidRDefault="0008031E" w:rsidP="0008031E">
      <w:pPr>
        <w:rPr>
          <w:rFonts w:cs="Times New Roman"/>
          <w:i/>
          <w:sz w:val="20"/>
          <w:szCs w:val="20"/>
        </w:rPr>
      </w:pPr>
      <w:r w:rsidRPr="0012349D">
        <w:rPr>
          <w:rFonts w:cs="Times New Roman"/>
          <w:i/>
          <w:sz w:val="20"/>
          <w:szCs w:val="20"/>
        </w:rPr>
        <w:t>Ciljevi i pokazatelji uspješnosti</w:t>
      </w:r>
    </w:p>
    <w:p w:rsidR="0008031E" w:rsidRPr="0012349D" w:rsidRDefault="0008031E" w:rsidP="0008031E">
      <w:pPr>
        <w:rPr>
          <w:rFonts w:cs="Times New Roman"/>
          <w:sz w:val="20"/>
          <w:szCs w:val="20"/>
        </w:rPr>
      </w:pPr>
    </w:p>
    <w:p w:rsidR="0008031E" w:rsidRPr="0012349D" w:rsidRDefault="0008031E" w:rsidP="0012349D">
      <w:pPr>
        <w:jc w:val="both"/>
        <w:rPr>
          <w:rFonts w:cs="Times New Roman"/>
          <w:sz w:val="20"/>
          <w:szCs w:val="20"/>
        </w:rPr>
      </w:pPr>
      <w:r w:rsidRPr="0012349D">
        <w:rPr>
          <w:rFonts w:cs="Times New Roman"/>
          <w:sz w:val="20"/>
          <w:szCs w:val="20"/>
        </w:rPr>
        <w:t xml:space="preserve">U suvremeno opremljenim prostorima Knjižnice obavlja se usklađen, dobro usustavljen rad svih knjižničnih službi. Knjižnica više nije samo prostor u kojem se posuđuje knjižnična građa već obuhvaća i Knjižnicu kao novi multimedijski kulturni centar koja se, u skladu sa znanjem i mogućnostima, prilagodila raznolikoj publici. Prostor knjižnice dostupan je osobama s invaliditetom, opremljen brzim i besplatnim internetom te nudi sadržaje i programe namijenjene svim skupinama, a posebno onim ranjivim. </w:t>
      </w:r>
    </w:p>
    <w:p w:rsidR="0008031E" w:rsidRPr="0012349D" w:rsidRDefault="0008031E" w:rsidP="0012349D">
      <w:pPr>
        <w:jc w:val="both"/>
        <w:rPr>
          <w:rFonts w:cs="Times New Roman"/>
          <w:sz w:val="20"/>
          <w:szCs w:val="20"/>
        </w:rPr>
      </w:pPr>
      <w:r w:rsidRPr="0012349D">
        <w:rPr>
          <w:rFonts w:cs="Times New Roman"/>
          <w:sz w:val="20"/>
          <w:szCs w:val="20"/>
        </w:rPr>
        <w:lastRenderedPageBreak/>
        <w:t>U skladu sa standardima za narodne knjižnice RH ostvaruje se nabava i stručna obrada građe, a u planu je i digitalizacija stare i vrijedne građe i građe zavičajne zbirke.</w:t>
      </w:r>
    </w:p>
    <w:p w:rsidR="0008031E" w:rsidRPr="0012349D" w:rsidRDefault="0008031E" w:rsidP="0012349D">
      <w:pPr>
        <w:jc w:val="both"/>
        <w:rPr>
          <w:rFonts w:cs="Times New Roman"/>
          <w:sz w:val="20"/>
          <w:szCs w:val="20"/>
        </w:rPr>
      </w:pPr>
      <w:r w:rsidRPr="0012349D">
        <w:rPr>
          <w:rFonts w:cs="Times New Roman"/>
          <w:sz w:val="20"/>
          <w:szCs w:val="20"/>
        </w:rPr>
        <w:t xml:space="preserve">Upravo digitalizacijom građe želimo raspoloživu građu učiniti dostupnom širem krugu korisnika, ali i zaštititi je. </w:t>
      </w:r>
    </w:p>
    <w:p w:rsidR="0008031E" w:rsidRPr="0012349D" w:rsidRDefault="0008031E" w:rsidP="0012349D">
      <w:pPr>
        <w:jc w:val="both"/>
        <w:rPr>
          <w:rFonts w:cs="Times New Roman"/>
          <w:sz w:val="20"/>
          <w:szCs w:val="20"/>
        </w:rPr>
      </w:pPr>
      <w:r w:rsidRPr="0012349D">
        <w:rPr>
          <w:rFonts w:cs="Times New Roman"/>
          <w:sz w:val="20"/>
          <w:szCs w:val="20"/>
        </w:rPr>
        <w:t>Cilj nam je približavanje standardima brojem korisnika, frekvencijom građe, aktivnostima, prostornim kapacitetima te kompetencijama i brojem stručnih djelatnika.</w:t>
      </w:r>
    </w:p>
    <w:p w:rsidR="0008031E" w:rsidRPr="0012349D" w:rsidRDefault="0008031E" w:rsidP="0012349D">
      <w:pPr>
        <w:jc w:val="both"/>
        <w:rPr>
          <w:rFonts w:cs="Times New Roman"/>
          <w:sz w:val="20"/>
          <w:szCs w:val="20"/>
        </w:rPr>
      </w:pPr>
      <w:r w:rsidRPr="0012349D">
        <w:rPr>
          <w:rFonts w:cs="Times New Roman"/>
          <w:sz w:val="20"/>
          <w:szCs w:val="20"/>
        </w:rPr>
        <w:t>Knjižnica zadovoljava zadaće i poslove kojima se promiče njezina kulturna, obrazovna,</w:t>
      </w:r>
      <w:r w:rsidRPr="0012349D">
        <w:rPr>
          <w:rFonts w:cs="Times New Roman"/>
        </w:rPr>
        <w:t xml:space="preserve"> stručna i </w:t>
      </w:r>
      <w:r w:rsidRPr="0012349D">
        <w:rPr>
          <w:rFonts w:cs="Times New Roman"/>
          <w:sz w:val="20"/>
          <w:szCs w:val="20"/>
        </w:rPr>
        <w:t xml:space="preserve">znanstvena funkcija, posebno u organiziranju i izvođenju kulturnih programa i programa stalnog stručnog usavršavanja u području knjižničarstva. </w:t>
      </w:r>
    </w:p>
    <w:p w:rsidR="0008031E" w:rsidRPr="0012349D" w:rsidRDefault="0008031E" w:rsidP="0012349D">
      <w:pPr>
        <w:jc w:val="both"/>
        <w:rPr>
          <w:rFonts w:cs="Times New Roman"/>
          <w:sz w:val="20"/>
          <w:szCs w:val="20"/>
        </w:rPr>
      </w:pPr>
      <w:r w:rsidRPr="0012349D">
        <w:rPr>
          <w:rFonts w:cs="Times New Roman"/>
          <w:sz w:val="20"/>
          <w:szCs w:val="20"/>
        </w:rPr>
        <w:t xml:space="preserve">Pokazatelji uspješnosti realizacije tih programa iskazani su u statističkim rezultatima i financijskim i poslovnim pokazateljima </w:t>
      </w:r>
    </w:p>
    <w:p w:rsidR="0008031E" w:rsidRPr="0012349D" w:rsidRDefault="0008031E" w:rsidP="0012349D">
      <w:pPr>
        <w:jc w:val="both"/>
        <w:rPr>
          <w:rFonts w:cs="Times New Roman"/>
          <w:sz w:val="20"/>
          <w:szCs w:val="20"/>
        </w:rPr>
      </w:pPr>
    </w:p>
    <w:p w:rsidR="00DA7777" w:rsidRPr="0012349D" w:rsidRDefault="001732B2" w:rsidP="0012349D">
      <w:pPr>
        <w:widowControl/>
        <w:suppressAutoHyphens w:val="0"/>
        <w:jc w:val="both"/>
        <w:rPr>
          <w:rFonts w:cs="Times New Roman"/>
          <w:i/>
          <w:sz w:val="20"/>
          <w:szCs w:val="20"/>
        </w:rPr>
      </w:pPr>
      <w:r w:rsidRPr="0012349D">
        <w:rPr>
          <w:rFonts w:cs="Times New Roman"/>
          <w:i/>
          <w:sz w:val="20"/>
          <w:szCs w:val="20"/>
        </w:rPr>
        <w:t xml:space="preserve">Pučko otvoreno učilište </w:t>
      </w:r>
      <w:r w:rsidR="00840581" w:rsidRPr="0012349D">
        <w:rPr>
          <w:rFonts w:cs="Times New Roman"/>
          <w:i/>
          <w:sz w:val="20"/>
          <w:szCs w:val="20"/>
        </w:rPr>
        <w:t>207.500,00</w:t>
      </w:r>
      <w:r w:rsidRPr="0012349D">
        <w:rPr>
          <w:rFonts w:cs="Times New Roman"/>
          <w:i/>
          <w:sz w:val="20"/>
          <w:szCs w:val="20"/>
        </w:rPr>
        <w:t xml:space="preserve"> eur</w:t>
      </w:r>
      <w:r w:rsidR="00251DA7" w:rsidRPr="0012349D">
        <w:rPr>
          <w:rFonts w:cs="Times New Roman"/>
          <w:i/>
          <w:sz w:val="20"/>
          <w:szCs w:val="20"/>
        </w:rPr>
        <w:t xml:space="preserve"> (proračunski korisnik)</w:t>
      </w:r>
    </w:p>
    <w:p w:rsidR="00DA7777" w:rsidRPr="0012349D" w:rsidRDefault="00DA7777" w:rsidP="00DA7777">
      <w:pPr>
        <w:widowControl/>
        <w:suppressAutoHyphens w:val="0"/>
        <w:jc w:val="both"/>
        <w:rPr>
          <w:rFonts w:cs="Times New Roman"/>
          <w:sz w:val="20"/>
          <w:szCs w:val="20"/>
        </w:rPr>
      </w:pPr>
    </w:p>
    <w:p w:rsidR="00DA7777" w:rsidRPr="0012349D" w:rsidRDefault="00DA7777" w:rsidP="00DA7777">
      <w:pPr>
        <w:widowControl/>
        <w:suppressAutoHyphens w:val="0"/>
        <w:jc w:val="both"/>
        <w:rPr>
          <w:rFonts w:cs="Times New Roman"/>
          <w:i/>
          <w:sz w:val="20"/>
          <w:szCs w:val="20"/>
        </w:rPr>
      </w:pPr>
      <w:r w:rsidRPr="0012349D">
        <w:rPr>
          <w:rFonts w:cs="Times New Roman"/>
          <w:sz w:val="20"/>
          <w:szCs w:val="20"/>
        </w:rPr>
        <w:t>Planirani rashodi provode se kroz aktivnost</w:t>
      </w:r>
      <w:r w:rsidRPr="0012349D">
        <w:rPr>
          <w:rFonts w:cs="Times New Roman"/>
          <w:i/>
          <w:sz w:val="20"/>
          <w:szCs w:val="20"/>
        </w:rPr>
        <w:t xml:space="preserve"> A300003 Financiranje redovne djelatnosti</w:t>
      </w:r>
    </w:p>
    <w:p w:rsidR="00DA7777" w:rsidRPr="0012349D" w:rsidRDefault="00DA7777" w:rsidP="00DA7777">
      <w:pPr>
        <w:widowControl/>
        <w:suppressAutoHyphens w:val="0"/>
        <w:jc w:val="both"/>
        <w:rPr>
          <w:rFonts w:cs="Times New Roman"/>
          <w:i/>
          <w:sz w:val="20"/>
          <w:szCs w:val="20"/>
        </w:rPr>
      </w:pPr>
      <w:r w:rsidRPr="0012349D">
        <w:rPr>
          <w:rFonts w:cs="Times New Roman"/>
          <w:i/>
          <w:sz w:val="20"/>
          <w:szCs w:val="20"/>
        </w:rPr>
        <w:t xml:space="preserve">31 rashodi </w:t>
      </w:r>
      <w:r w:rsidR="00840581" w:rsidRPr="0012349D">
        <w:rPr>
          <w:rFonts w:cs="Times New Roman"/>
          <w:i/>
          <w:sz w:val="20"/>
          <w:szCs w:val="20"/>
        </w:rPr>
        <w:t>za zaposlene u iznosu 137.722,46</w:t>
      </w:r>
      <w:r w:rsidRPr="0012349D">
        <w:rPr>
          <w:rFonts w:cs="Times New Roman"/>
          <w:i/>
          <w:sz w:val="20"/>
          <w:szCs w:val="20"/>
        </w:rPr>
        <w:t xml:space="preserve"> eur, </w:t>
      </w:r>
    </w:p>
    <w:p w:rsidR="00DA7777" w:rsidRPr="0012349D" w:rsidRDefault="00DA7777" w:rsidP="00DA7777">
      <w:pPr>
        <w:widowControl/>
        <w:suppressAutoHyphens w:val="0"/>
        <w:jc w:val="both"/>
        <w:rPr>
          <w:rFonts w:cs="Times New Roman"/>
          <w:i/>
          <w:sz w:val="20"/>
          <w:szCs w:val="20"/>
        </w:rPr>
      </w:pPr>
      <w:r w:rsidRPr="0012349D">
        <w:rPr>
          <w:rFonts w:cs="Times New Roman"/>
          <w:i/>
          <w:sz w:val="20"/>
          <w:szCs w:val="20"/>
        </w:rPr>
        <w:t xml:space="preserve">32 materijalni rashodi u iznosu </w:t>
      </w:r>
      <w:r w:rsidR="00840581" w:rsidRPr="0012349D">
        <w:rPr>
          <w:rFonts w:cs="Times New Roman"/>
          <w:i/>
          <w:sz w:val="20"/>
          <w:szCs w:val="20"/>
        </w:rPr>
        <w:t>68.677,54</w:t>
      </w:r>
      <w:r w:rsidRPr="0012349D">
        <w:rPr>
          <w:rFonts w:cs="Times New Roman"/>
          <w:i/>
          <w:sz w:val="20"/>
          <w:szCs w:val="20"/>
        </w:rPr>
        <w:t xml:space="preserve"> eur, </w:t>
      </w:r>
    </w:p>
    <w:p w:rsidR="00DA7777" w:rsidRPr="0012349D" w:rsidRDefault="00DA7777" w:rsidP="00DA7777">
      <w:pPr>
        <w:widowControl/>
        <w:suppressAutoHyphens w:val="0"/>
        <w:jc w:val="both"/>
        <w:rPr>
          <w:rFonts w:cs="Times New Roman"/>
          <w:i/>
          <w:sz w:val="20"/>
          <w:szCs w:val="20"/>
        </w:rPr>
      </w:pPr>
      <w:r w:rsidRPr="0012349D">
        <w:rPr>
          <w:rFonts w:cs="Times New Roman"/>
          <w:i/>
          <w:sz w:val="20"/>
          <w:szCs w:val="20"/>
        </w:rPr>
        <w:t xml:space="preserve">34 financijski rashodi u iznosu </w:t>
      </w:r>
      <w:r w:rsidR="00840581" w:rsidRPr="0012349D">
        <w:rPr>
          <w:rFonts w:cs="Times New Roman"/>
          <w:i/>
          <w:sz w:val="20"/>
          <w:szCs w:val="20"/>
        </w:rPr>
        <w:t>1.100,00</w:t>
      </w:r>
      <w:r w:rsidRPr="0012349D">
        <w:rPr>
          <w:rFonts w:cs="Times New Roman"/>
          <w:i/>
          <w:sz w:val="20"/>
          <w:szCs w:val="20"/>
        </w:rPr>
        <w:t xml:space="preserve"> eur</w:t>
      </w:r>
    </w:p>
    <w:p w:rsidR="00DA7777" w:rsidRPr="0012349D" w:rsidRDefault="00DA7777" w:rsidP="00DA7777">
      <w:pPr>
        <w:widowControl/>
        <w:suppressAutoHyphens w:val="0"/>
        <w:jc w:val="both"/>
        <w:rPr>
          <w:rFonts w:cs="Times New Roman"/>
          <w:i/>
          <w:sz w:val="20"/>
          <w:szCs w:val="20"/>
        </w:rPr>
      </w:pPr>
    </w:p>
    <w:p w:rsidR="00DA7777" w:rsidRPr="0012349D" w:rsidRDefault="00DA7777" w:rsidP="00B269B6">
      <w:pPr>
        <w:jc w:val="both"/>
        <w:rPr>
          <w:rFonts w:cs="Times New Roman"/>
          <w:sz w:val="20"/>
          <w:szCs w:val="20"/>
        </w:rPr>
      </w:pPr>
      <w:r w:rsidRPr="0012349D">
        <w:rPr>
          <w:rFonts w:cs="Times New Roman"/>
          <w:sz w:val="20"/>
          <w:szCs w:val="20"/>
        </w:rPr>
        <w:t>Pučko otvoreno učilište Imotski je javna kulturno-obrazovna ustanova. Osnovano je 1975. godine. Osnivač je Grad Imotski. Ova ustanova prati suvremene dosege tehnologije i organizira razne obrazovne i kulturne programe, a s druge strane funkcionira kao jedan od glavnih promotora baštinjenja kulture lokalne zajednice. U tome treba uspostaviti balans kroz programe raznih djelatnosti kojima se Učilište bavi, kako bi se potencijalne korisnike privuklo i zainteresiralo za neke od programa koje Učilište nudi. Kao centar obrazovnih i kulturnih događanja, Učilište treba biti usmjereno na zadovoljavanje potreba građana za obrazovanjem i kulturnim sadržajima.</w:t>
      </w:r>
    </w:p>
    <w:p w:rsidR="00DA7777" w:rsidRPr="0012349D" w:rsidRDefault="009E4FAA" w:rsidP="00B269B6">
      <w:pPr>
        <w:jc w:val="both"/>
        <w:rPr>
          <w:rFonts w:cs="Times New Roman"/>
          <w:sz w:val="20"/>
          <w:szCs w:val="20"/>
        </w:rPr>
      </w:pPr>
      <w:r w:rsidRPr="0012349D">
        <w:rPr>
          <w:rFonts w:cs="Times New Roman"/>
          <w:sz w:val="20"/>
          <w:szCs w:val="20"/>
        </w:rPr>
        <w:t>Svoje će programe u 2025</w:t>
      </w:r>
      <w:r w:rsidR="00DA7777" w:rsidRPr="0012349D">
        <w:rPr>
          <w:rFonts w:cs="Times New Roman"/>
          <w:sz w:val="20"/>
          <w:szCs w:val="20"/>
        </w:rPr>
        <w:t xml:space="preserve">. godini provoditi samostalno te u suradnji s drugim ustanovama, udrugama i pojedincima, lokalnom samoupravom i ostalim zainteresiranim dionicima. </w:t>
      </w:r>
    </w:p>
    <w:p w:rsidR="00DA7777" w:rsidRPr="0012349D" w:rsidRDefault="00DA7777" w:rsidP="00B269B6">
      <w:pPr>
        <w:jc w:val="both"/>
        <w:rPr>
          <w:rFonts w:cs="Times New Roman"/>
          <w:sz w:val="20"/>
          <w:szCs w:val="20"/>
        </w:rPr>
      </w:pPr>
      <w:r w:rsidRPr="0012349D">
        <w:rPr>
          <w:rFonts w:cs="Times New Roman"/>
          <w:sz w:val="20"/>
          <w:szCs w:val="20"/>
        </w:rPr>
        <w:t>U skladu sa Statutom Pučkog otvorenog učilišta Imotski ustanova je ustrojena po ovim djelatnostima:</w:t>
      </w:r>
    </w:p>
    <w:p w:rsidR="00DA7777" w:rsidRPr="0012349D" w:rsidRDefault="00DA7777" w:rsidP="00B269B6">
      <w:pPr>
        <w:widowControl/>
        <w:numPr>
          <w:ilvl w:val="0"/>
          <w:numId w:val="48"/>
        </w:numPr>
        <w:suppressAutoHyphens w:val="0"/>
        <w:contextualSpacing/>
        <w:jc w:val="both"/>
        <w:rPr>
          <w:rFonts w:cs="Times New Roman"/>
          <w:sz w:val="20"/>
          <w:szCs w:val="20"/>
        </w:rPr>
      </w:pPr>
      <w:r w:rsidRPr="0012349D">
        <w:rPr>
          <w:rFonts w:cs="Times New Roman"/>
          <w:sz w:val="20"/>
          <w:szCs w:val="20"/>
        </w:rPr>
        <w:t>Muzejska djelatnost</w:t>
      </w:r>
    </w:p>
    <w:p w:rsidR="00DA7777" w:rsidRPr="0012349D" w:rsidRDefault="00DA7777" w:rsidP="00B269B6">
      <w:pPr>
        <w:widowControl/>
        <w:numPr>
          <w:ilvl w:val="0"/>
          <w:numId w:val="48"/>
        </w:numPr>
        <w:suppressAutoHyphens w:val="0"/>
        <w:contextualSpacing/>
        <w:jc w:val="both"/>
        <w:rPr>
          <w:rFonts w:cs="Times New Roman"/>
          <w:sz w:val="20"/>
          <w:szCs w:val="20"/>
        </w:rPr>
      </w:pPr>
      <w:r w:rsidRPr="0012349D">
        <w:rPr>
          <w:rFonts w:cs="Times New Roman"/>
          <w:sz w:val="20"/>
          <w:szCs w:val="20"/>
        </w:rPr>
        <w:t>Glazbeno-scenska djelatnost</w:t>
      </w:r>
    </w:p>
    <w:p w:rsidR="00DA7777" w:rsidRPr="0012349D" w:rsidRDefault="00DA7777" w:rsidP="00B269B6">
      <w:pPr>
        <w:widowControl/>
        <w:numPr>
          <w:ilvl w:val="0"/>
          <w:numId w:val="48"/>
        </w:numPr>
        <w:suppressAutoHyphens w:val="0"/>
        <w:contextualSpacing/>
        <w:jc w:val="both"/>
        <w:rPr>
          <w:rFonts w:cs="Times New Roman"/>
          <w:sz w:val="20"/>
          <w:szCs w:val="20"/>
        </w:rPr>
      </w:pPr>
      <w:r w:rsidRPr="0012349D">
        <w:rPr>
          <w:rFonts w:cs="Times New Roman"/>
          <w:sz w:val="20"/>
          <w:szCs w:val="20"/>
        </w:rPr>
        <w:t>Obrazovna djelatnost</w:t>
      </w:r>
    </w:p>
    <w:p w:rsidR="00DA7777" w:rsidRPr="0012349D" w:rsidRDefault="00DA7777" w:rsidP="00B269B6">
      <w:pPr>
        <w:widowControl/>
        <w:numPr>
          <w:ilvl w:val="0"/>
          <w:numId w:val="48"/>
        </w:numPr>
        <w:suppressAutoHyphens w:val="0"/>
        <w:contextualSpacing/>
        <w:jc w:val="both"/>
        <w:rPr>
          <w:rFonts w:cs="Times New Roman"/>
          <w:b/>
          <w:sz w:val="20"/>
          <w:szCs w:val="20"/>
        </w:rPr>
      </w:pPr>
      <w:bookmarkStart w:id="9" w:name="_Toc365358748"/>
      <w:r w:rsidRPr="0012349D">
        <w:rPr>
          <w:rFonts w:cs="Times New Roman"/>
          <w:sz w:val="20"/>
          <w:szCs w:val="20"/>
        </w:rPr>
        <w:t>Kino</w:t>
      </w:r>
      <w:r w:rsidR="00FB297F" w:rsidRPr="0012349D">
        <w:rPr>
          <w:rFonts w:cs="Times New Roman"/>
          <w:sz w:val="20"/>
          <w:szCs w:val="20"/>
        </w:rPr>
        <w:t xml:space="preserve"> </w:t>
      </w:r>
      <w:r w:rsidRPr="0012349D">
        <w:rPr>
          <w:rFonts w:cs="Times New Roman"/>
          <w:sz w:val="20"/>
          <w:szCs w:val="20"/>
        </w:rPr>
        <w:t>prikazivačka djelatnost</w:t>
      </w:r>
    </w:p>
    <w:p w:rsidR="00DA7777" w:rsidRPr="0012349D" w:rsidRDefault="00DA7777" w:rsidP="00B269B6">
      <w:pPr>
        <w:ind w:firstLine="708"/>
        <w:contextualSpacing/>
        <w:jc w:val="both"/>
        <w:rPr>
          <w:rFonts w:cs="Times New Roman"/>
          <w:sz w:val="20"/>
          <w:szCs w:val="20"/>
        </w:rPr>
      </w:pPr>
      <w:r w:rsidRPr="0012349D">
        <w:rPr>
          <w:rFonts w:cs="Times New Roman"/>
          <w:sz w:val="20"/>
          <w:szCs w:val="20"/>
        </w:rPr>
        <w:t xml:space="preserve">U ustanovi je zaposleno 6 djelatnika u stalnom radnom odnosu na neodređeno vrijeme. Povremeno se angažiraju i vanjski suradnici, najviše za potrebe Odjela za obrazovanje, ali i za glazbeno-scensku djelatnost. </w:t>
      </w:r>
    </w:p>
    <w:p w:rsidR="00DA7777" w:rsidRPr="0012349D" w:rsidRDefault="00DA7777" w:rsidP="00B269B6">
      <w:pPr>
        <w:jc w:val="both"/>
        <w:rPr>
          <w:rFonts w:eastAsia="NSimSun" w:cs="Times New Roman"/>
          <w:sz w:val="20"/>
          <w:szCs w:val="20"/>
          <w:lang w:eastAsia="zh-CN"/>
        </w:rPr>
      </w:pPr>
      <w:r w:rsidRPr="0012349D">
        <w:rPr>
          <w:rFonts w:eastAsia="NSimSun" w:cs="Times New Roman"/>
          <w:sz w:val="20"/>
          <w:szCs w:val="20"/>
          <w:lang w:eastAsia="zh-CN"/>
        </w:rPr>
        <w:t xml:space="preserve">Iz muzejske djelatnosti izdvajamo izradu zaštićene platforme za izradu i postavljanje </w:t>
      </w:r>
      <w:r w:rsidRPr="0012349D">
        <w:rPr>
          <w:rFonts w:eastAsia="NSimSun" w:cs="Times New Roman"/>
          <w:b/>
          <w:bCs/>
          <w:sz w:val="20"/>
          <w:szCs w:val="20"/>
          <w:lang w:eastAsia="zh-CN"/>
        </w:rPr>
        <w:t>Q-ar</w:t>
      </w:r>
      <w:r w:rsidRPr="0012349D">
        <w:rPr>
          <w:rFonts w:eastAsia="NSimSun" w:cs="Times New Roman"/>
          <w:sz w:val="20"/>
          <w:szCs w:val="20"/>
          <w:lang w:eastAsia="zh-CN"/>
        </w:rPr>
        <w:t xml:space="preserve"> kodova, kao i izradu Google virtualne šetnj</w:t>
      </w:r>
      <w:r w:rsidR="00FB297F" w:rsidRPr="0012349D">
        <w:rPr>
          <w:rFonts w:eastAsia="NSimSun" w:cs="Times New Roman"/>
          <w:sz w:val="20"/>
          <w:szCs w:val="20"/>
          <w:lang w:eastAsia="zh-CN"/>
        </w:rPr>
        <w:t>e.</w:t>
      </w:r>
      <w:r w:rsidRPr="0012349D">
        <w:rPr>
          <w:rFonts w:eastAsia="NSimSun" w:cs="Times New Roman"/>
          <w:sz w:val="20"/>
          <w:szCs w:val="20"/>
          <w:lang w:eastAsia="zh-CN"/>
        </w:rPr>
        <w:t xml:space="preserve"> Platformu je potrebno izraditi kako bi se zaštitili svi podaci i informacije koji će se iznositi na platformi (kao intelektualno vlasništvo Zavičajnog muzeja Imotski) od mogućeg skidanja i zloupotrebe. </w:t>
      </w:r>
    </w:p>
    <w:p w:rsidR="00DA7777" w:rsidRPr="0012349D" w:rsidRDefault="00DA7777" w:rsidP="00B269B6">
      <w:pPr>
        <w:jc w:val="both"/>
        <w:rPr>
          <w:rFonts w:eastAsia="NSimSun" w:cs="Times New Roman"/>
          <w:sz w:val="20"/>
          <w:szCs w:val="20"/>
          <w:lang w:eastAsia="zh-CN"/>
        </w:rPr>
      </w:pPr>
      <w:r w:rsidRPr="0012349D">
        <w:rPr>
          <w:rFonts w:eastAsia="NSimSun" w:cs="Times New Roman"/>
          <w:sz w:val="20"/>
          <w:szCs w:val="20"/>
          <w:lang w:eastAsia="zh-CN"/>
        </w:rPr>
        <w:t>Postavljanje</w:t>
      </w:r>
      <w:r w:rsidRPr="0012349D">
        <w:rPr>
          <w:rFonts w:eastAsia="NSimSun" w:cs="Times New Roman"/>
          <w:b/>
          <w:bCs/>
          <w:sz w:val="20"/>
          <w:szCs w:val="20"/>
          <w:lang w:eastAsia="zh-CN"/>
        </w:rPr>
        <w:t xml:space="preserve"> Q-ar</w:t>
      </w:r>
      <w:r w:rsidRPr="0012349D">
        <w:rPr>
          <w:rFonts w:eastAsia="NSimSun" w:cs="Times New Roman"/>
          <w:sz w:val="20"/>
          <w:szCs w:val="20"/>
          <w:lang w:eastAsia="zh-CN"/>
        </w:rPr>
        <w:t xml:space="preserve"> koda za sve eksponate Arheološke zbirke Zavičajnog muzeja Imotski. Skeniranjem Q-ar koda poveznica će Vas odvesti na stranicu gdje će te dobiti   dodatne informacije o samom eksponatu, povijesni kontekst i ilustracije. Za sada zbog manjka sredstava tekstovi će se raditi na Hrvatskom jeziku. Ovaj projekt je u začetku od izrade platforme, pisanja tekstova i slaganja ilustracija.</w:t>
      </w:r>
    </w:p>
    <w:p w:rsidR="00DA7777" w:rsidRPr="0012349D" w:rsidRDefault="00DA7777" w:rsidP="00B269B6">
      <w:pPr>
        <w:jc w:val="both"/>
        <w:rPr>
          <w:rFonts w:eastAsia="NSimSun" w:cs="Times New Roman"/>
          <w:sz w:val="20"/>
          <w:szCs w:val="20"/>
          <w:lang w:eastAsia="zh-CN"/>
        </w:rPr>
      </w:pPr>
      <w:r w:rsidRPr="0012349D">
        <w:rPr>
          <w:rFonts w:eastAsia="NSimSun" w:cs="Times New Roman"/>
          <w:sz w:val="20"/>
          <w:szCs w:val="20"/>
          <w:lang w:eastAsia="zh-CN"/>
        </w:rPr>
        <w:t xml:space="preserve">Izrada Google virtualne šetnje 360° Zavičajnog muzeja Imotski. Ulaskom na bilo koji </w:t>
      </w:r>
      <w:proofErr w:type="spellStart"/>
      <w:r w:rsidRPr="0012349D">
        <w:rPr>
          <w:rFonts w:eastAsia="NSimSun" w:cs="Times New Roman"/>
          <w:sz w:val="20"/>
          <w:szCs w:val="20"/>
          <w:lang w:eastAsia="zh-CN"/>
        </w:rPr>
        <w:t>google</w:t>
      </w:r>
      <w:proofErr w:type="spellEnd"/>
      <w:r w:rsidRPr="0012349D">
        <w:rPr>
          <w:rFonts w:eastAsia="NSimSun" w:cs="Times New Roman"/>
          <w:sz w:val="20"/>
          <w:szCs w:val="20"/>
          <w:lang w:eastAsia="zh-CN"/>
        </w:rPr>
        <w:t xml:space="preserve"> aplikaciju gdje je vidljiv Imotski, prikazala bi Vam se ikona Muzeja s osnovnim podacima te nakon klika odvela bi Vas na virtualnu šetnju stalnim postavom Zavičajnog muzeja Imotski. Kroz 2024 godinu na platformi virtualne šetnje ćemo izraditi 10 pristupnih info točaka sa atribucijama o eksponatima koje možete pogledati. Znatno bi se povećala vidljivost muzeja samim time i posjećenost. Na Google </w:t>
      </w:r>
      <w:proofErr w:type="spellStart"/>
      <w:r w:rsidRPr="0012349D">
        <w:rPr>
          <w:rFonts w:eastAsia="NSimSun" w:cs="Times New Roman"/>
          <w:sz w:val="20"/>
          <w:szCs w:val="20"/>
          <w:lang w:eastAsia="zh-CN"/>
        </w:rPr>
        <w:t>reviews</w:t>
      </w:r>
      <w:proofErr w:type="spellEnd"/>
      <w:r w:rsidRPr="0012349D">
        <w:rPr>
          <w:rFonts w:eastAsia="NSimSun" w:cs="Times New Roman"/>
          <w:sz w:val="20"/>
          <w:szCs w:val="20"/>
          <w:lang w:eastAsia="zh-CN"/>
        </w:rPr>
        <w:t xml:space="preserve"> imamo ocjenu 4.8 od 5 koju su posjetitelji ostavljali voljeli bi ovakvim projektima omogućiti veću digitalnu dostupnost naše kulturne baštine.</w:t>
      </w:r>
    </w:p>
    <w:p w:rsidR="00DA7777" w:rsidRPr="0012349D" w:rsidRDefault="00DA7777" w:rsidP="00B269B6">
      <w:pPr>
        <w:jc w:val="both"/>
        <w:rPr>
          <w:rFonts w:cs="Times New Roman"/>
          <w:sz w:val="20"/>
          <w:szCs w:val="20"/>
          <w:lang w:eastAsia="en-US"/>
        </w:rPr>
      </w:pPr>
      <w:r w:rsidRPr="0012349D">
        <w:rPr>
          <w:rFonts w:cs="Times New Roman"/>
          <w:sz w:val="20"/>
          <w:szCs w:val="20"/>
          <w:lang w:eastAsia="en-US"/>
        </w:rPr>
        <w:t xml:space="preserve">Plan odjela glazbeno-scenske djelatnosti Pučkog otvorenog učilišta Imotski je zadržati u narednom periodu kvalitetu, broj održanih manifestacija, te povećati broj programa kroz cijelu godinu kako bi se sukladno tome povećao i broj posjetitelja. </w:t>
      </w:r>
      <w:r w:rsidRPr="0012349D">
        <w:rPr>
          <w:rFonts w:cs="Times New Roman"/>
          <w:sz w:val="20"/>
          <w:szCs w:val="20"/>
        </w:rPr>
        <w:t>Surađujemo s Kazalištem „</w:t>
      </w:r>
      <w:proofErr w:type="spellStart"/>
      <w:r w:rsidRPr="0012349D">
        <w:rPr>
          <w:rFonts w:cs="Times New Roman"/>
          <w:sz w:val="20"/>
          <w:szCs w:val="20"/>
        </w:rPr>
        <w:t>Kerempuh</w:t>
      </w:r>
      <w:proofErr w:type="spellEnd"/>
      <w:r w:rsidRPr="0012349D">
        <w:rPr>
          <w:rFonts w:cs="Times New Roman"/>
          <w:sz w:val="20"/>
          <w:szCs w:val="20"/>
        </w:rPr>
        <w:t>“, Teatrom „</w:t>
      </w:r>
      <w:proofErr w:type="spellStart"/>
      <w:r w:rsidRPr="0012349D">
        <w:rPr>
          <w:rFonts w:cs="Times New Roman"/>
          <w:sz w:val="20"/>
          <w:szCs w:val="20"/>
        </w:rPr>
        <w:t>Exit</w:t>
      </w:r>
      <w:proofErr w:type="spellEnd"/>
      <w:r w:rsidRPr="0012349D">
        <w:rPr>
          <w:rFonts w:cs="Times New Roman"/>
          <w:sz w:val="20"/>
          <w:szCs w:val="20"/>
        </w:rPr>
        <w:t>“, HNK Varaždin, HNK Split, HNK Šibenik, Teatrom „Gavran“, „</w:t>
      </w:r>
      <w:proofErr w:type="spellStart"/>
      <w:r w:rsidRPr="0012349D">
        <w:rPr>
          <w:rFonts w:cs="Times New Roman"/>
          <w:sz w:val="20"/>
          <w:szCs w:val="20"/>
        </w:rPr>
        <w:t>Teatromanom</w:t>
      </w:r>
      <w:proofErr w:type="spellEnd"/>
      <w:r w:rsidRPr="0012349D">
        <w:rPr>
          <w:rFonts w:cs="Times New Roman"/>
          <w:sz w:val="20"/>
          <w:szCs w:val="20"/>
        </w:rPr>
        <w:t xml:space="preserve">“, </w:t>
      </w:r>
      <w:proofErr w:type="spellStart"/>
      <w:r w:rsidRPr="0012349D">
        <w:rPr>
          <w:rFonts w:cs="Times New Roman"/>
          <w:sz w:val="20"/>
          <w:szCs w:val="20"/>
        </w:rPr>
        <w:t>Stand</w:t>
      </w:r>
      <w:proofErr w:type="spellEnd"/>
      <w:r w:rsidRPr="0012349D">
        <w:rPr>
          <w:rFonts w:cs="Times New Roman"/>
          <w:sz w:val="20"/>
          <w:szCs w:val="20"/>
        </w:rPr>
        <w:t xml:space="preserve"> </w:t>
      </w:r>
      <w:proofErr w:type="spellStart"/>
      <w:r w:rsidRPr="0012349D">
        <w:rPr>
          <w:rFonts w:cs="Times New Roman"/>
          <w:sz w:val="20"/>
          <w:szCs w:val="20"/>
        </w:rPr>
        <w:t>up</w:t>
      </w:r>
      <w:proofErr w:type="spellEnd"/>
      <w:r w:rsidRPr="0012349D">
        <w:rPr>
          <w:rFonts w:cs="Times New Roman"/>
          <w:sz w:val="20"/>
          <w:szCs w:val="20"/>
        </w:rPr>
        <w:t xml:space="preserve"> komičarima, „</w:t>
      </w:r>
      <w:proofErr w:type="spellStart"/>
      <w:r w:rsidRPr="0012349D">
        <w:rPr>
          <w:rFonts w:cs="Times New Roman"/>
          <w:sz w:val="20"/>
          <w:szCs w:val="20"/>
        </w:rPr>
        <w:t>Ludens</w:t>
      </w:r>
      <w:proofErr w:type="spellEnd"/>
      <w:r w:rsidRPr="0012349D">
        <w:rPr>
          <w:rFonts w:cs="Times New Roman"/>
          <w:sz w:val="20"/>
          <w:szCs w:val="20"/>
        </w:rPr>
        <w:t xml:space="preserve"> teatrom“ iz Koprivnice i drugima, a otvoreni smo i za suradnju sa svim novim, zanimljivim kazališnim ostvarenjima, oko vrhunskih i popularnih predstava koje bi mogle zanimati naše sugrađane, ali prvenstveno biramo predstave koju su financijski potpomognute sredstvima Ministarstva kulture i medija, tako da je cijena predstave nešto prihvatljivija. U sklopu „Imotskih sila“ osim navedenih predstava, želimo prirediti i jednu dječju predstavu. Tu „dječju večer“ na „Imotskim </w:t>
      </w:r>
      <w:proofErr w:type="spellStart"/>
      <w:r w:rsidRPr="0012349D">
        <w:rPr>
          <w:rFonts w:cs="Times New Roman"/>
          <w:sz w:val="20"/>
          <w:szCs w:val="20"/>
        </w:rPr>
        <w:t>silima</w:t>
      </w:r>
      <w:proofErr w:type="spellEnd"/>
      <w:r w:rsidRPr="0012349D">
        <w:rPr>
          <w:rFonts w:cs="Times New Roman"/>
          <w:sz w:val="20"/>
          <w:szCs w:val="20"/>
        </w:rPr>
        <w:t xml:space="preserve">“ počeli smo organizirati prije nekoliko godina i pokazala se kao pun pogodak, tako da s tim nastavljamo i dalje. Želja nam je „odgojiti“ buduću publiku koja će znati prepoznati kvalitetan kazališni komad. </w:t>
      </w:r>
      <w:r w:rsidRPr="0012349D">
        <w:rPr>
          <w:rFonts w:cs="Times New Roman"/>
          <w:sz w:val="20"/>
          <w:szCs w:val="20"/>
          <w:lang w:eastAsia="en-US"/>
        </w:rPr>
        <w:t xml:space="preserve">U sklopu „Imotskih sila“ biti će održana i jedna likovna izložba. Ostali koncerti koje ćemo </w:t>
      </w:r>
      <w:r w:rsidRPr="0012349D">
        <w:rPr>
          <w:rFonts w:cs="Times New Roman"/>
          <w:sz w:val="20"/>
          <w:szCs w:val="20"/>
        </w:rPr>
        <w:t>u skladu s prilikama, ponudama na tržištu i procjenom efekta odaziva publike</w:t>
      </w:r>
      <w:r w:rsidRPr="0012349D">
        <w:rPr>
          <w:rFonts w:cs="Times New Roman"/>
          <w:sz w:val="20"/>
          <w:szCs w:val="20"/>
          <w:lang w:eastAsia="en-US"/>
        </w:rPr>
        <w:t xml:space="preserve"> organizirati, odnose se na </w:t>
      </w:r>
      <w:r w:rsidRPr="0012349D">
        <w:rPr>
          <w:rFonts w:cs="Times New Roman"/>
          <w:sz w:val="20"/>
          <w:szCs w:val="20"/>
          <w:lang w:eastAsia="en-US"/>
        </w:rPr>
        <w:lastRenderedPageBreak/>
        <w:t>izbor jednog ili dva izvođača popularnih skladbi, dvije klape, te jedno kulturno-umjetničko društvo koje se bavi folklorom, njeguje hrvatsku kulturnu baštinu i izvodi tradicionalne pjes</w:t>
      </w:r>
      <w:r w:rsidR="009E4FAA" w:rsidRPr="0012349D">
        <w:rPr>
          <w:rFonts w:cs="Times New Roman"/>
          <w:sz w:val="20"/>
          <w:szCs w:val="20"/>
          <w:lang w:eastAsia="en-US"/>
        </w:rPr>
        <w:t>me i plesove. Na ovogodišnjim 49</w:t>
      </w:r>
      <w:r w:rsidRPr="0012349D">
        <w:rPr>
          <w:rFonts w:cs="Times New Roman"/>
          <w:sz w:val="20"/>
          <w:szCs w:val="20"/>
          <w:lang w:eastAsia="en-US"/>
        </w:rPr>
        <w:t xml:space="preserve">. „Imotskim </w:t>
      </w:r>
      <w:proofErr w:type="spellStart"/>
      <w:r w:rsidRPr="0012349D">
        <w:rPr>
          <w:rFonts w:cs="Times New Roman"/>
          <w:sz w:val="20"/>
          <w:szCs w:val="20"/>
          <w:lang w:eastAsia="en-US"/>
        </w:rPr>
        <w:t>silima</w:t>
      </w:r>
      <w:proofErr w:type="spellEnd"/>
      <w:r w:rsidRPr="0012349D">
        <w:rPr>
          <w:rFonts w:cs="Times New Roman"/>
          <w:sz w:val="20"/>
          <w:szCs w:val="20"/>
          <w:lang w:eastAsia="en-US"/>
        </w:rPr>
        <w:t xml:space="preserve">“ održati će se deset programa. </w:t>
      </w:r>
    </w:p>
    <w:p w:rsidR="00DA7777" w:rsidRPr="0012349D" w:rsidRDefault="00DA7777" w:rsidP="00B269B6">
      <w:pPr>
        <w:jc w:val="both"/>
        <w:rPr>
          <w:rFonts w:cs="Times New Roman"/>
          <w:sz w:val="20"/>
          <w:szCs w:val="20"/>
          <w:lang w:eastAsia="en-US"/>
        </w:rPr>
      </w:pPr>
      <w:r w:rsidRPr="0012349D">
        <w:rPr>
          <w:rFonts w:cs="Times New Roman"/>
          <w:sz w:val="20"/>
          <w:szCs w:val="20"/>
        </w:rPr>
        <w:t xml:space="preserve">Namjera nam je da kao i prethodnih godina upriličimo prigodni program za obilježavanje Dana sjećanja na žrtve Domovinskog rata i Dana sjećanja na žrtve Vukovara i </w:t>
      </w:r>
      <w:proofErr w:type="spellStart"/>
      <w:r w:rsidRPr="0012349D">
        <w:rPr>
          <w:rFonts w:cs="Times New Roman"/>
          <w:sz w:val="20"/>
          <w:szCs w:val="20"/>
        </w:rPr>
        <w:t>Škabrnje</w:t>
      </w:r>
      <w:proofErr w:type="spellEnd"/>
      <w:r w:rsidRPr="0012349D">
        <w:rPr>
          <w:rFonts w:cs="Times New Roman"/>
          <w:sz w:val="20"/>
          <w:szCs w:val="20"/>
        </w:rPr>
        <w:t>, a također planiramo prirediti dvije večeri poezije, ali zavisni smo o mogućem angažmanu lokalnih glumaca amatera i ljubitelja kazališne umjetnosti.</w:t>
      </w:r>
    </w:p>
    <w:p w:rsidR="00DA7777" w:rsidRPr="0012349D" w:rsidRDefault="00DA7777" w:rsidP="00B269B6">
      <w:pPr>
        <w:jc w:val="both"/>
        <w:rPr>
          <w:rFonts w:cs="Times New Roman"/>
          <w:sz w:val="20"/>
          <w:szCs w:val="20"/>
          <w:lang w:eastAsia="en-US"/>
        </w:rPr>
      </w:pPr>
      <w:r w:rsidRPr="0012349D">
        <w:rPr>
          <w:rFonts w:cs="Times New Roman"/>
          <w:sz w:val="20"/>
          <w:szCs w:val="20"/>
          <w:lang w:eastAsia="en-US"/>
        </w:rPr>
        <w:t xml:space="preserve">Odjel glazbeno-scenske djelatnosti po potrebi pomaže ostalim odjelima Pučkog otvorenog učilišta oko pripreme izložbi, plakata, grafičkog oblikovanja ulaznica i kataloga koje se kroz godinu organiziraju.      </w:t>
      </w:r>
    </w:p>
    <w:p w:rsidR="00DA7777" w:rsidRPr="0012349D" w:rsidRDefault="00DA7777" w:rsidP="00B269B6">
      <w:pPr>
        <w:jc w:val="both"/>
        <w:rPr>
          <w:rFonts w:cs="Times New Roman"/>
          <w:sz w:val="20"/>
          <w:szCs w:val="20"/>
          <w:lang w:eastAsia="en-US"/>
        </w:rPr>
      </w:pPr>
      <w:r w:rsidRPr="0012349D">
        <w:rPr>
          <w:rFonts w:cs="Times New Roman"/>
          <w:sz w:val="20"/>
          <w:szCs w:val="20"/>
          <w:lang w:eastAsia="en-US"/>
        </w:rPr>
        <w:t xml:space="preserve">Moramo spomenuti i suradnju s udrugama koje djeluju u našem gradu. S velikom većinom surađujemo na način da smo im suorganizatori, pa za potrebe programa koji se izvode radimo po potrebi pozivnice, plakate i ustupamo našu tehniku i prostore o kojima brinemo.        </w:t>
      </w:r>
    </w:p>
    <w:p w:rsidR="00DA7777" w:rsidRPr="0012349D" w:rsidRDefault="00DA7777" w:rsidP="00B269B6">
      <w:pPr>
        <w:jc w:val="both"/>
        <w:rPr>
          <w:rFonts w:cs="Times New Roman"/>
          <w:sz w:val="20"/>
          <w:szCs w:val="20"/>
          <w:lang w:eastAsia="en-US"/>
        </w:rPr>
      </w:pPr>
      <w:r w:rsidRPr="0012349D">
        <w:rPr>
          <w:rFonts w:cs="Times New Roman"/>
          <w:sz w:val="20"/>
          <w:szCs w:val="20"/>
          <w:lang w:eastAsia="en-US"/>
        </w:rPr>
        <w:t xml:space="preserve">Za sve navedeno sami radimo promidžbu, plakate, po potrebi pozivnice, programske knjižice, </w:t>
      </w:r>
      <w:proofErr w:type="spellStart"/>
      <w:r w:rsidRPr="0012349D">
        <w:rPr>
          <w:rFonts w:cs="Times New Roman"/>
          <w:sz w:val="20"/>
          <w:szCs w:val="20"/>
          <w:lang w:eastAsia="en-US"/>
        </w:rPr>
        <w:t>deplijane</w:t>
      </w:r>
      <w:proofErr w:type="spellEnd"/>
      <w:r w:rsidRPr="0012349D">
        <w:rPr>
          <w:rFonts w:cs="Times New Roman"/>
          <w:sz w:val="20"/>
          <w:szCs w:val="20"/>
          <w:lang w:eastAsia="en-US"/>
        </w:rPr>
        <w:t>, objave na radiju, našoj web stranici, web stranicama lokalnog i županijskih medija, Facebook stranici, kao i kroz tiskane medije.</w:t>
      </w:r>
    </w:p>
    <w:p w:rsidR="00DA7777" w:rsidRPr="0012349D" w:rsidRDefault="00DA7777" w:rsidP="00B269B6">
      <w:pPr>
        <w:jc w:val="both"/>
        <w:rPr>
          <w:rFonts w:cs="Times New Roman"/>
          <w:sz w:val="20"/>
          <w:szCs w:val="20"/>
          <w:lang w:eastAsia="en-US"/>
        </w:rPr>
      </w:pPr>
      <w:r w:rsidRPr="0012349D">
        <w:rPr>
          <w:rFonts w:cs="Times New Roman"/>
          <w:sz w:val="20"/>
          <w:szCs w:val="20"/>
          <w:lang w:eastAsia="en-US"/>
        </w:rPr>
        <w:t xml:space="preserve">Budući da je Pučko otvoreno učilište nositelj programa očuvanja nematerijalne kulturne baštine „Sine Božji budi </w:t>
      </w:r>
      <w:proofErr w:type="spellStart"/>
      <w:r w:rsidRPr="0012349D">
        <w:rPr>
          <w:rFonts w:cs="Times New Roman"/>
          <w:sz w:val="20"/>
          <w:szCs w:val="20"/>
          <w:lang w:eastAsia="en-US"/>
        </w:rPr>
        <w:t>faljen</w:t>
      </w:r>
      <w:proofErr w:type="spellEnd"/>
      <w:r w:rsidRPr="0012349D">
        <w:rPr>
          <w:rFonts w:cs="Times New Roman"/>
          <w:sz w:val="20"/>
          <w:szCs w:val="20"/>
          <w:lang w:eastAsia="en-US"/>
        </w:rPr>
        <w:t xml:space="preserve">“, u korizmenom vremenu organizirali smo gostovanje </w:t>
      </w:r>
      <w:proofErr w:type="spellStart"/>
      <w:r w:rsidRPr="0012349D">
        <w:rPr>
          <w:rFonts w:cs="Times New Roman"/>
          <w:sz w:val="20"/>
          <w:szCs w:val="20"/>
          <w:lang w:eastAsia="en-US"/>
        </w:rPr>
        <w:t>kantača</w:t>
      </w:r>
      <w:proofErr w:type="spellEnd"/>
      <w:r w:rsidRPr="0012349D">
        <w:rPr>
          <w:rFonts w:cs="Times New Roman"/>
          <w:sz w:val="20"/>
          <w:szCs w:val="20"/>
          <w:lang w:eastAsia="en-US"/>
        </w:rPr>
        <w:t xml:space="preserve"> i crkvenog zbora župe Imotski u Novom Travniku, Vitezu i Tomislavgradu.</w:t>
      </w:r>
    </w:p>
    <w:p w:rsidR="00DA7777" w:rsidRPr="0012349D" w:rsidRDefault="00DA7777" w:rsidP="00B309F2">
      <w:pPr>
        <w:jc w:val="both"/>
        <w:rPr>
          <w:rFonts w:cs="Times New Roman"/>
          <w:sz w:val="20"/>
          <w:szCs w:val="20"/>
        </w:rPr>
      </w:pPr>
      <w:r w:rsidRPr="0012349D">
        <w:rPr>
          <w:rFonts w:cs="Times New Roman"/>
          <w:sz w:val="20"/>
          <w:szCs w:val="20"/>
        </w:rPr>
        <w:t>Pučko otvoreno učilište Imotski, kao javna ustanova koja se bavi kultu</w:t>
      </w:r>
      <w:r w:rsidR="009E4FAA" w:rsidRPr="0012349D">
        <w:rPr>
          <w:rFonts w:cs="Times New Roman"/>
          <w:sz w:val="20"/>
          <w:szCs w:val="20"/>
        </w:rPr>
        <w:t>rom i obrazovanjem, tijekom 2025</w:t>
      </w:r>
      <w:r w:rsidRPr="0012349D">
        <w:rPr>
          <w:rFonts w:cs="Times New Roman"/>
          <w:sz w:val="20"/>
          <w:szCs w:val="20"/>
        </w:rPr>
        <w:t xml:space="preserve">. godine nastavit će svoju misiju provođenja kulturnih,  obrazovnih i informativnih programa u gradu Imotskom uz uvođenje novih programa koji će biti poticaj za razvoj publike u kulturi, te motiv dolaska korisnika obrazovnog sektora. </w:t>
      </w:r>
      <w:bookmarkEnd w:id="9"/>
    </w:p>
    <w:p w:rsidR="001732B2" w:rsidRPr="0012349D" w:rsidRDefault="001732B2" w:rsidP="00B269B6">
      <w:pPr>
        <w:widowControl/>
        <w:suppressAutoHyphens w:val="0"/>
        <w:jc w:val="both"/>
        <w:rPr>
          <w:rFonts w:cs="Times New Roman"/>
          <w:i/>
          <w:sz w:val="20"/>
          <w:szCs w:val="20"/>
        </w:rPr>
      </w:pPr>
      <w:r w:rsidRPr="0012349D">
        <w:rPr>
          <w:rFonts w:cs="Times New Roman"/>
          <w:sz w:val="20"/>
          <w:szCs w:val="20"/>
        </w:rPr>
        <w:t xml:space="preserve"> </w:t>
      </w:r>
      <w:r w:rsidRPr="0012349D">
        <w:rPr>
          <w:rFonts w:cs="Times New Roman"/>
          <w:i/>
          <w:sz w:val="20"/>
          <w:szCs w:val="20"/>
        </w:rPr>
        <w:t>Imotska krajin</w:t>
      </w:r>
      <w:r w:rsidR="00C25933" w:rsidRPr="0012349D">
        <w:rPr>
          <w:rFonts w:cs="Times New Roman"/>
          <w:i/>
          <w:sz w:val="20"/>
          <w:szCs w:val="20"/>
        </w:rPr>
        <w:t>a</w:t>
      </w:r>
      <w:r w:rsidRPr="0012349D">
        <w:rPr>
          <w:rFonts w:cs="Times New Roman"/>
          <w:i/>
          <w:sz w:val="20"/>
          <w:szCs w:val="20"/>
        </w:rPr>
        <w:t xml:space="preserve"> </w:t>
      </w:r>
      <w:r w:rsidR="009E4FAA" w:rsidRPr="0012349D">
        <w:rPr>
          <w:rFonts w:cs="Times New Roman"/>
          <w:i/>
          <w:sz w:val="20"/>
          <w:szCs w:val="20"/>
        </w:rPr>
        <w:t>12.000,00</w:t>
      </w:r>
      <w:r w:rsidRPr="0012349D">
        <w:rPr>
          <w:rFonts w:cs="Times New Roman"/>
          <w:i/>
          <w:sz w:val="20"/>
          <w:szCs w:val="20"/>
        </w:rPr>
        <w:t xml:space="preserve"> eur</w:t>
      </w:r>
      <w:r w:rsidR="000704C1" w:rsidRPr="0012349D">
        <w:rPr>
          <w:rFonts w:cs="Times New Roman"/>
          <w:i/>
          <w:sz w:val="20"/>
          <w:szCs w:val="20"/>
        </w:rPr>
        <w:t xml:space="preserve"> </w:t>
      </w:r>
    </w:p>
    <w:p w:rsidR="000704C1" w:rsidRPr="0012349D" w:rsidRDefault="000704C1" w:rsidP="00C25933">
      <w:pPr>
        <w:widowControl/>
        <w:suppressAutoHyphens w:val="0"/>
        <w:jc w:val="both"/>
        <w:rPr>
          <w:rFonts w:cs="Times New Roman"/>
          <w:sz w:val="20"/>
          <w:szCs w:val="20"/>
        </w:rPr>
      </w:pPr>
      <w:r w:rsidRPr="0012349D">
        <w:rPr>
          <w:rFonts w:cs="Times New Roman"/>
          <w:sz w:val="20"/>
          <w:szCs w:val="20"/>
        </w:rPr>
        <w:t>Planira se financiranje kroz aktivnost A300005 a odnosi se na rashode za izdavanje časopisa od lokalnog značaja „Imotska krajina“.</w:t>
      </w:r>
    </w:p>
    <w:p w:rsidR="009E4FAA" w:rsidRPr="0012349D" w:rsidRDefault="009E4FAA" w:rsidP="009E4FAA">
      <w:pPr>
        <w:widowControl/>
        <w:suppressAutoHyphens w:val="0"/>
        <w:jc w:val="both"/>
        <w:rPr>
          <w:rFonts w:cs="Times New Roman"/>
          <w:i/>
          <w:sz w:val="20"/>
          <w:szCs w:val="20"/>
        </w:rPr>
      </w:pPr>
    </w:p>
    <w:p w:rsidR="001732B2" w:rsidRPr="0012349D" w:rsidRDefault="009E4FAA" w:rsidP="009E4FAA">
      <w:pPr>
        <w:widowControl/>
        <w:suppressAutoHyphens w:val="0"/>
        <w:jc w:val="both"/>
        <w:rPr>
          <w:rFonts w:cs="Times New Roman"/>
          <w:i/>
          <w:sz w:val="20"/>
          <w:szCs w:val="20"/>
        </w:rPr>
      </w:pPr>
      <w:r w:rsidRPr="0012349D">
        <w:rPr>
          <w:rFonts w:cs="Times New Roman"/>
          <w:i/>
          <w:sz w:val="20"/>
          <w:szCs w:val="20"/>
        </w:rPr>
        <w:t>Financiranje udruga u kulturi ….</w:t>
      </w:r>
      <w:r w:rsidR="001732B2" w:rsidRPr="0012349D">
        <w:rPr>
          <w:rFonts w:cs="Times New Roman"/>
          <w:i/>
          <w:sz w:val="20"/>
          <w:szCs w:val="20"/>
        </w:rPr>
        <w:t xml:space="preserve"> </w:t>
      </w:r>
      <w:r w:rsidRPr="0012349D">
        <w:rPr>
          <w:rFonts w:cs="Times New Roman"/>
          <w:i/>
          <w:sz w:val="20"/>
          <w:szCs w:val="20"/>
        </w:rPr>
        <w:t>51.500,00</w:t>
      </w:r>
      <w:r w:rsidR="001732B2" w:rsidRPr="0012349D">
        <w:rPr>
          <w:rFonts w:cs="Times New Roman"/>
          <w:i/>
          <w:sz w:val="20"/>
          <w:szCs w:val="20"/>
        </w:rPr>
        <w:t xml:space="preserve"> eur</w:t>
      </w:r>
    </w:p>
    <w:p w:rsidR="007B4B53" w:rsidRPr="0012349D" w:rsidRDefault="007B4B53" w:rsidP="007B4B53">
      <w:pPr>
        <w:pStyle w:val="Odlomakpopisa"/>
        <w:widowControl/>
        <w:suppressAutoHyphens w:val="0"/>
        <w:jc w:val="both"/>
        <w:rPr>
          <w:rFonts w:cs="Times New Roman"/>
          <w:i/>
          <w:sz w:val="20"/>
          <w:szCs w:val="20"/>
        </w:rPr>
      </w:pPr>
    </w:p>
    <w:p w:rsidR="007B4B53" w:rsidRPr="0012349D" w:rsidRDefault="007B4B53" w:rsidP="007B4B53">
      <w:pPr>
        <w:widowControl/>
        <w:suppressAutoHyphens w:val="0"/>
        <w:jc w:val="both"/>
        <w:rPr>
          <w:rFonts w:cs="Times New Roman"/>
          <w:sz w:val="20"/>
          <w:szCs w:val="20"/>
        </w:rPr>
      </w:pPr>
    </w:p>
    <w:p w:rsidR="007B4B53" w:rsidRPr="0012349D" w:rsidRDefault="00AB2650" w:rsidP="007432C8">
      <w:pPr>
        <w:widowControl/>
        <w:suppressAutoHyphens w:val="0"/>
        <w:jc w:val="both"/>
        <w:rPr>
          <w:rFonts w:cs="Times New Roman"/>
          <w:b/>
          <w:sz w:val="20"/>
          <w:szCs w:val="20"/>
        </w:rPr>
      </w:pPr>
      <w:r w:rsidRPr="0012349D">
        <w:rPr>
          <w:rFonts w:cs="Times New Roman"/>
          <w:b/>
          <w:sz w:val="20"/>
          <w:szCs w:val="20"/>
        </w:rPr>
        <w:t>P3007 – Školstvo 468</w:t>
      </w:r>
      <w:r w:rsidR="007B4B53" w:rsidRPr="0012349D">
        <w:rPr>
          <w:rFonts w:cs="Times New Roman"/>
          <w:b/>
          <w:sz w:val="20"/>
          <w:szCs w:val="20"/>
        </w:rPr>
        <w:t>.000,00 eur</w:t>
      </w:r>
    </w:p>
    <w:p w:rsidR="00D46D97" w:rsidRPr="0012349D" w:rsidRDefault="00D46D97" w:rsidP="00D46D97">
      <w:pPr>
        <w:rPr>
          <w:rFonts w:cs="Times New Roman"/>
          <w:sz w:val="20"/>
          <w:szCs w:val="20"/>
        </w:rPr>
      </w:pPr>
    </w:p>
    <w:p w:rsidR="007432C8" w:rsidRPr="0012349D" w:rsidRDefault="007432C8" w:rsidP="007432C8">
      <w:pPr>
        <w:jc w:val="both"/>
        <w:rPr>
          <w:rFonts w:cs="Times New Roman"/>
          <w:sz w:val="20"/>
          <w:szCs w:val="20"/>
        </w:rPr>
      </w:pPr>
      <w:r w:rsidRPr="0012349D">
        <w:rPr>
          <w:rFonts w:cs="Times New Roman"/>
          <w:sz w:val="20"/>
          <w:szCs w:val="20"/>
        </w:rPr>
        <w:t>Programom o</w:t>
      </w:r>
      <w:r w:rsidR="006F45DB" w:rsidRPr="0012349D">
        <w:rPr>
          <w:rFonts w:cs="Times New Roman"/>
          <w:sz w:val="20"/>
          <w:szCs w:val="20"/>
        </w:rPr>
        <w:t xml:space="preserve"> školstvu Grada Imotskog za 2025</w:t>
      </w:r>
      <w:r w:rsidRPr="0012349D">
        <w:rPr>
          <w:rFonts w:cs="Times New Roman"/>
          <w:sz w:val="20"/>
          <w:szCs w:val="20"/>
        </w:rPr>
        <w:t xml:space="preserve">. godinu  utvrđuje </w:t>
      </w:r>
      <w:r w:rsidR="00AB2650" w:rsidRPr="0012349D">
        <w:rPr>
          <w:rFonts w:cs="Times New Roman"/>
          <w:sz w:val="20"/>
          <w:szCs w:val="20"/>
        </w:rPr>
        <w:t>se proračunska vrijednost od 468</w:t>
      </w:r>
      <w:r w:rsidRPr="0012349D">
        <w:rPr>
          <w:rFonts w:cs="Times New Roman"/>
          <w:sz w:val="20"/>
          <w:szCs w:val="20"/>
        </w:rPr>
        <w:t>.000,00 EUR, a ista će se ostvarivati kroz sljedeće aktivnosti:</w:t>
      </w:r>
    </w:p>
    <w:p w:rsidR="007432C8" w:rsidRPr="0012349D" w:rsidRDefault="007432C8" w:rsidP="00CC0E07">
      <w:pPr>
        <w:jc w:val="both"/>
        <w:rPr>
          <w:rFonts w:cs="Times New Roman"/>
          <w:i/>
          <w:sz w:val="20"/>
          <w:szCs w:val="20"/>
        </w:rPr>
      </w:pPr>
      <w:r w:rsidRPr="0012349D">
        <w:rPr>
          <w:rFonts w:cs="Times New Roman"/>
          <w:i/>
          <w:sz w:val="20"/>
          <w:szCs w:val="20"/>
        </w:rPr>
        <w:t xml:space="preserve"> Potpore studentima, </w:t>
      </w:r>
      <w:r w:rsidR="00CC0E07" w:rsidRPr="0012349D">
        <w:rPr>
          <w:rFonts w:cs="Times New Roman"/>
          <w:i/>
          <w:sz w:val="20"/>
          <w:szCs w:val="20"/>
        </w:rPr>
        <w:t xml:space="preserve">sufinanciranje </w:t>
      </w:r>
      <w:r w:rsidRPr="0012349D">
        <w:rPr>
          <w:rFonts w:cs="Times New Roman"/>
          <w:i/>
          <w:sz w:val="20"/>
          <w:szCs w:val="20"/>
        </w:rPr>
        <w:t>prijevoz</w:t>
      </w:r>
      <w:r w:rsidR="00CC0E07" w:rsidRPr="0012349D">
        <w:rPr>
          <w:rFonts w:cs="Times New Roman"/>
          <w:i/>
          <w:sz w:val="20"/>
          <w:szCs w:val="20"/>
        </w:rPr>
        <w:t>a</w:t>
      </w:r>
      <w:r w:rsidRPr="0012349D">
        <w:rPr>
          <w:rFonts w:cs="Times New Roman"/>
          <w:i/>
          <w:sz w:val="20"/>
          <w:szCs w:val="20"/>
        </w:rPr>
        <w:t xml:space="preserve">, sufinanciranje produženog boravka kao i pomoćnika u </w:t>
      </w:r>
      <w:r w:rsidR="00CC0E07" w:rsidRPr="0012349D">
        <w:rPr>
          <w:rFonts w:cs="Times New Roman"/>
          <w:i/>
          <w:sz w:val="20"/>
          <w:szCs w:val="20"/>
        </w:rPr>
        <w:t xml:space="preserve">srednjim školama te </w:t>
      </w:r>
      <w:r w:rsidRPr="0012349D">
        <w:rPr>
          <w:rFonts w:cs="Times New Roman"/>
          <w:i/>
          <w:sz w:val="20"/>
          <w:szCs w:val="20"/>
        </w:rPr>
        <w:t xml:space="preserve">nastavi u Osnovnim školama „Stjepan Radić“ i „Josip </w:t>
      </w:r>
      <w:proofErr w:type="spellStart"/>
      <w:r w:rsidRPr="0012349D">
        <w:rPr>
          <w:rFonts w:cs="Times New Roman"/>
          <w:i/>
          <w:sz w:val="20"/>
          <w:szCs w:val="20"/>
        </w:rPr>
        <w:t>Vergilije</w:t>
      </w:r>
      <w:proofErr w:type="spellEnd"/>
      <w:r w:rsidRPr="0012349D">
        <w:rPr>
          <w:rFonts w:cs="Times New Roman"/>
          <w:i/>
          <w:sz w:val="20"/>
          <w:szCs w:val="20"/>
        </w:rPr>
        <w:t xml:space="preserve"> Perić“ u Imotskom te za nagrade učenicima.</w:t>
      </w:r>
    </w:p>
    <w:p w:rsidR="00CC0E07" w:rsidRPr="0012349D" w:rsidRDefault="00CC0E07" w:rsidP="00CC0E07">
      <w:pPr>
        <w:jc w:val="both"/>
        <w:rPr>
          <w:rFonts w:cs="Times New Roman"/>
          <w:i/>
          <w:sz w:val="20"/>
          <w:szCs w:val="20"/>
        </w:rPr>
      </w:pPr>
    </w:p>
    <w:p w:rsidR="007432C8" w:rsidRPr="0012349D" w:rsidRDefault="007432C8" w:rsidP="007432C8">
      <w:pPr>
        <w:spacing w:line="276" w:lineRule="auto"/>
        <w:jc w:val="both"/>
        <w:rPr>
          <w:rFonts w:cs="Times New Roman"/>
          <w:sz w:val="20"/>
          <w:szCs w:val="20"/>
        </w:rPr>
      </w:pPr>
      <w:r w:rsidRPr="0012349D">
        <w:rPr>
          <w:rFonts w:cs="Times New Roman"/>
          <w:sz w:val="20"/>
          <w:szCs w:val="20"/>
        </w:rPr>
        <w:t>Visina planiranih sredstava temeljem ovog Program</w:t>
      </w:r>
      <w:r w:rsidR="00AB2650" w:rsidRPr="0012349D">
        <w:rPr>
          <w:rFonts w:cs="Times New Roman"/>
          <w:sz w:val="20"/>
          <w:szCs w:val="20"/>
        </w:rPr>
        <w:t>a za 2025</w:t>
      </w:r>
      <w:r w:rsidRPr="0012349D">
        <w:rPr>
          <w:rFonts w:cs="Times New Roman"/>
          <w:sz w:val="20"/>
          <w:szCs w:val="20"/>
        </w:rPr>
        <w:t>. godinu utvr</w:t>
      </w:r>
      <w:r w:rsidR="00290587" w:rsidRPr="0012349D">
        <w:rPr>
          <w:rFonts w:cs="Times New Roman"/>
          <w:sz w:val="20"/>
          <w:szCs w:val="20"/>
        </w:rPr>
        <w:t xml:space="preserve">đuje se u iznosima kako slijedi </w:t>
      </w:r>
    </w:p>
    <w:tbl>
      <w:tblPr>
        <w:tblW w:w="9223" w:type="dxa"/>
        <w:tblInd w:w="108" w:type="dxa"/>
        <w:tblLook w:val="04A0" w:firstRow="1" w:lastRow="0" w:firstColumn="1" w:lastColumn="0" w:noHBand="0" w:noVBand="1"/>
      </w:tblPr>
      <w:tblGrid>
        <w:gridCol w:w="1212"/>
        <w:gridCol w:w="5020"/>
        <w:gridCol w:w="2991"/>
      </w:tblGrid>
      <w:tr w:rsidR="007432C8" w:rsidRPr="0012349D" w:rsidTr="007432C8">
        <w:trPr>
          <w:trHeight w:val="306"/>
        </w:trPr>
        <w:tc>
          <w:tcPr>
            <w:tcW w:w="12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2C8" w:rsidRPr="0012349D" w:rsidRDefault="007432C8" w:rsidP="008B78A4">
            <w:pPr>
              <w:rPr>
                <w:rFonts w:cs="Times New Roman"/>
                <w:b/>
                <w:bCs/>
                <w:color w:val="000000"/>
                <w:sz w:val="20"/>
                <w:szCs w:val="20"/>
              </w:rPr>
            </w:pPr>
            <w:r w:rsidRPr="0012349D">
              <w:rPr>
                <w:rFonts w:cs="Times New Roman"/>
                <w:b/>
                <w:bCs/>
                <w:color w:val="000000"/>
                <w:sz w:val="20"/>
                <w:szCs w:val="20"/>
              </w:rPr>
              <w:t>Red. broj</w:t>
            </w:r>
          </w:p>
        </w:tc>
        <w:tc>
          <w:tcPr>
            <w:tcW w:w="5019" w:type="dxa"/>
            <w:tcBorders>
              <w:top w:val="single" w:sz="8" w:space="0" w:color="auto"/>
              <w:left w:val="nil"/>
              <w:bottom w:val="single" w:sz="8" w:space="0" w:color="auto"/>
              <w:right w:val="nil"/>
            </w:tcBorders>
            <w:shd w:val="clear" w:color="auto" w:fill="auto"/>
            <w:vAlign w:val="center"/>
            <w:hideMark/>
          </w:tcPr>
          <w:p w:rsidR="007432C8" w:rsidRPr="0012349D" w:rsidRDefault="007432C8" w:rsidP="008B78A4">
            <w:pPr>
              <w:jc w:val="center"/>
              <w:rPr>
                <w:rFonts w:cs="Times New Roman"/>
                <w:b/>
                <w:bCs/>
                <w:color w:val="000000"/>
                <w:sz w:val="20"/>
                <w:szCs w:val="20"/>
              </w:rPr>
            </w:pPr>
            <w:r w:rsidRPr="0012349D">
              <w:rPr>
                <w:rFonts w:cs="Times New Roman"/>
                <w:b/>
                <w:bCs/>
                <w:color w:val="000000"/>
                <w:sz w:val="20"/>
                <w:szCs w:val="20"/>
              </w:rPr>
              <w:t>N a m j e n a</w:t>
            </w:r>
          </w:p>
        </w:tc>
        <w:tc>
          <w:tcPr>
            <w:tcW w:w="29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2C8" w:rsidRPr="0012349D" w:rsidRDefault="007432C8" w:rsidP="008B78A4">
            <w:pPr>
              <w:jc w:val="center"/>
              <w:rPr>
                <w:rFonts w:cs="Times New Roman"/>
                <w:b/>
                <w:bCs/>
                <w:color w:val="000000"/>
                <w:sz w:val="20"/>
                <w:szCs w:val="20"/>
              </w:rPr>
            </w:pPr>
            <w:r w:rsidRPr="0012349D">
              <w:rPr>
                <w:rFonts w:cs="Times New Roman"/>
                <w:b/>
                <w:bCs/>
                <w:color w:val="000000"/>
                <w:sz w:val="20"/>
                <w:szCs w:val="20"/>
              </w:rPr>
              <w:t>Iznos u EUR</w:t>
            </w:r>
          </w:p>
        </w:tc>
      </w:tr>
      <w:tr w:rsidR="007432C8" w:rsidRPr="0012349D" w:rsidTr="007432C8">
        <w:trPr>
          <w:trHeight w:val="398"/>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12349D" w:rsidRDefault="007432C8" w:rsidP="008B78A4">
            <w:pPr>
              <w:jc w:val="center"/>
              <w:rPr>
                <w:rFonts w:cs="Times New Roman"/>
                <w:color w:val="000000"/>
                <w:sz w:val="20"/>
                <w:szCs w:val="20"/>
              </w:rPr>
            </w:pPr>
            <w:r w:rsidRPr="0012349D">
              <w:rPr>
                <w:rFonts w:cs="Times New Roman"/>
                <w:color w:val="000000"/>
                <w:sz w:val="20"/>
                <w:szCs w:val="20"/>
              </w:rPr>
              <w:t>1.</w:t>
            </w:r>
          </w:p>
        </w:tc>
        <w:tc>
          <w:tcPr>
            <w:tcW w:w="5019" w:type="dxa"/>
            <w:tcBorders>
              <w:top w:val="nil"/>
              <w:left w:val="nil"/>
              <w:bottom w:val="single" w:sz="4" w:space="0" w:color="auto"/>
              <w:right w:val="nil"/>
            </w:tcBorders>
            <w:shd w:val="clear" w:color="auto" w:fill="auto"/>
            <w:vAlign w:val="center"/>
            <w:hideMark/>
          </w:tcPr>
          <w:p w:rsidR="007432C8" w:rsidRPr="0012349D" w:rsidRDefault="007432C8" w:rsidP="008B78A4">
            <w:pPr>
              <w:rPr>
                <w:rFonts w:cs="Times New Roman"/>
                <w:color w:val="000000"/>
                <w:sz w:val="20"/>
                <w:szCs w:val="20"/>
              </w:rPr>
            </w:pPr>
            <w:r w:rsidRPr="0012349D">
              <w:rPr>
                <w:rFonts w:cs="Times New Roman"/>
                <w:color w:val="000000"/>
                <w:sz w:val="20"/>
                <w:szCs w:val="20"/>
              </w:rPr>
              <w:t>Potpore studentima</w:t>
            </w:r>
          </w:p>
        </w:tc>
        <w:tc>
          <w:tcPr>
            <w:tcW w:w="2991" w:type="dxa"/>
            <w:tcBorders>
              <w:top w:val="nil"/>
              <w:left w:val="single" w:sz="8" w:space="0" w:color="auto"/>
              <w:bottom w:val="single" w:sz="4" w:space="0" w:color="auto"/>
              <w:right w:val="single" w:sz="8" w:space="0" w:color="auto"/>
            </w:tcBorders>
            <w:shd w:val="clear" w:color="auto" w:fill="auto"/>
            <w:vAlign w:val="center"/>
            <w:hideMark/>
          </w:tcPr>
          <w:p w:rsidR="007432C8" w:rsidRPr="0012349D" w:rsidRDefault="00AB2650" w:rsidP="008B78A4">
            <w:pPr>
              <w:jc w:val="right"/>
              <w:rPr>
                <w:rFonts w:cs="Times New Roman"/>
                <w:color w:val="000000"/>
                <w:sz w:val="20"/>
                <w:szCs w:val="20"/>
              </w:rPr>
            </w:pPr>
            <w:r w:rsidRPr="0012349D">
              <w:rPr>
                <w:rFonts w:cs="Times New Roman"/>
                <w:color w:val="000000"/>
                <w:sz w:val="20"/>
                <w:szCs w:val="20"/>
              </w:rPr>
              <w:t>6</w:t>
            </w:r>
            <w:r w:rsidR="007432C8" w:rsidRPr="0012349D">
              <w:rPr>
                <w:rFonts w:cs="Times New Roman"/>
                <w:color w:val="000000"/>
                <w:sz w:val="20"/>
                <w:szCs w:val="20"/>
              </w:rPr>
              <w:t>3.000,00</w:t>
            </w:r>
          </w:p>
        </w:tc>
      </w:tr>
      <w:tr w:rsidR="007432C8" w:rsidRPr="0012349D" w:rsidTr="007432C8">
        <w:trPr>
          <w:trHeight w:val="286"/>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12349D" w:rsidRDefault="007432C8" w:rsidP="008B78A4">
            <w:pPr>
              <w:jc w:val="center"/>
              <w:rPr>
                <w:rFonts w:cs="Times New Roman"/>
                <w:color w:val="000000"/>
                <w:sz w:val="20"/>
                <w:szCs w:val="20"/>
              </w:rPr>
            </w:pPr>
            <w:r w:rsidRPr="0012349D">
              <w:rPr>
                <w:rFonts w:cs="Times New Roman"/>
                <w:color w:val="000000"/>
                <w:sz w:val="20"/>
                <w:szCs w:val="20"/>
              </w:rPr>
              <w:t>2.</w:t>
            </w:r>
          </w:p>
        </w:tc>
        <w:tc>
          <w:tcPr>
            <w:tcW w:w="5019" w:type="dxa"/>
            <w:tcBorders>
              <w:top w:val="nil"/>
              <w:left w:val="nil"/>
              <w:bottom w:val="single" w:sz="4" w:space="0" w:color="auto"/>
              <w:right w:val="nil"/>
            </w:tcBorders>
            <w:shd w:val="clear" w:color="auto" w:fill="auto"/>
            <w:vAlign w:val="center"/>
            <w:hideMark/>
          </w:tcPr>
          <w:p w:rsidR="007432C8" w:rsidRPr="0012349D" w:rsidRDefault="007432C8" w:rsidP="008B78A4">
            <w:pPr>
              <w:rPr>
                <w:rFonts w:cs="Times New Roman"/>
                <w:color w:val="000000"/>
                <w:sz w:val="20"/>
                <w:szCs w:val="20"/>
              </w:rPr>
            </w:pPr>
            <w:r w:rsidRPr="0012349D">
              <w:rPr>
                <w:rFonts w:cs="Times New Roman"/>
                <w:color w:val="000000"/>
                <w:sz w:val="20"/>
                <w:szCs w:val="20"/>
              </w:rPr>
              <w:t>Sufinanciranje prijevoza</w:t>
            </w:r>
          </w:p>
        </w:tc>
        <w:tc>
          <w:tcPr>
            <w:tcW w:w="2991" w:type="dxa"/>
            <w:tcBorders>
              <w:top w:val="nil"/>
              <w:left w:val="single" w:sz="8" w:space="0" w:color="auto"/>
              <w:bottom w:val="single" w:sz="4" w:space="0" w:color="auto"/>
              <w:right w:val="single" w:sz="8" w:space="0" w:color="auto"/>
            </w:tcBorders>
            <w:shd w:val="clear" w:color="auto" w:fill="auto"/>
            <w:vAlign w:val="center"/>
            <w:hideMark/>
          </w:tcPr>
          <w:p w:rsidR="007432C8" w:rsidRPr="0012349D" w:rsidRDefault="00AB2650" w:rsidP="008B78A4">
            <w:pPr>
              <w:jc w:val="right"/>
              <w:rPr>
                <w:rFonts w:cs="Times New Roman"/>
                <w:color w:val="000000"/>
                <w:sz w:val="20"/>
                <w:szCs w:val="20"/>
              </w:rPr>
            </w:pPr>
            <w:r w:rsidRPr="0012349D">
              <w:rPr>
                <w:rFonts w:cs="Times New Roman"/>
                <w:color w:val="000000"/>
                <w:sz w:val="20"/>
                <w:szCs w:val="20"/>
              </w:rPr>
              <w:t>30</w:t>
            </w:r>
            <w:r w:rsidR="007432C8" w:rsidRPr="0012349D">
              <w:rPr>
                <w:rFonts w:cs="Times New Roman"/>
                <w:color w:val="000000"/>
                <w:sz w:val="20"/>
                <w:szCs w:val="20"/>
              </w:rPr>
              <w:t>0.000,00</w:t>
            </w:r>
          </w:p>
        </w:tc>
      </w:tr>
      <w:tr w:rsidR="007432C8" w:rsidRPr="0012349D" w:rsidTr="007432C8">
        <w:trPr>
          <w:trHeight w:val="418"/>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12349D" w:rsidRDefault="007432C8" w:rsidP="008B78A4">
            <w:pPr>
              <w:jc w:val="center"/>
              <w:rPr>
                <w:rFonts w:cs="Times New Roman"/>
                <w:color w:val="000000"/>
                <w:sz w:val="20"/>
                <w:szCs w:val="20"/>
              </w:rPr>
            </w:pPr>
            <w:r w:rsidRPr="0012349D">
              <w:rPr>
                <w:rFonts w:cs="Times New Roman"/>
                <w:color w:val="000000"/>
                <w:sz w:val="20"/>
                <w:szCs w:val="20"/>
              </w:rPr>
              <w:t>3.</w:t>
            </w:r>
          </w:p>
        </w:tc>
        <w:tc>
          <w:tcPr>
            <w:tcW w:w="5019" w:type="dxa"/>
            <w:tcBorders>
              <w:top w:val="nil"/>
              <w:left w:val="nil"/>
              <w:bottom w:val="nil"/>
              <w:right w:val="nil"/>
            </w:tcBorders>
            <w:shd w:val="clear" w:color="auto" w:fill="auto"/>
            <w:vAlign w:val="center"/>
            <w:hideMark/>
          </w:tcPr>
          <w:p w:rsidR="007432C8" w:rsidRPr="0012349D" w:rsidRDefault="007432C8" w:rsidP="008B78A4">
            <w:pPr>
              <w:rPr>
                <w:rFonts w:cs="Times New Roman"/>
                <w:color w:val="000000"/>
                <w:sz w:val="20"/>
                <w:szCs w:val="20"/>
              </w:rPr>
            </w:pPr>
            <w:r w:rsidRPr="0012349D">
              <w:rPr>
                <w:rFonts w:cs="Times New Roman"/>
                <w:color w:val="000000"/>
                <w:sz w:val="20"/>
                <w:szCs w:val="20"/>
              </w:rPr>
              <w:t>Produženi boravak učenika</w:t>
            </w:r>
          </w:p>
        </w:tc>
        <w:tc>
          <w:tcPr>
            <w:tcW w:w="2991" w:type="dxa"/>
            <w:tcBorders>
              <w:top w:val="nil"/>
              <w:left w:val="single" w:sz="8" w:space="0" w:color="auto"/>
              <w:bottom w:val="nil"/>
              <w:right w:val="single" w:sz="8" w:space="0" w:color="auto"/>
            </w:tcBorders>
            <w:shd w:val="clear" w:color="auto" w:fill="auto"/>
            <w:vAlign w:val="center"/>
            <w:hideMark/>
          </w:tcPr>
          <w:p w:rsidR="007432C8" w:rsidRPr="0012349D" w:rsidRDefault="00AB2650" w:rsidP="008B78A4">
            <w:pPr>
              <w:jc w:val="right"/>
              <w:rPr>
                <w:rFonts w:cs="Times New Roman"/>
                <w:color w:val="000000"/>
                <w:sz w:val="20"/>
                <w:szCs w:val="20"/>
              </w:rPr>
            </w:pPr>
            <w:r w:rsidRPr="0012349D">
              <w:rPr>
                <w:rFonts w:cs="Times New Roman"/>
                <w:color w:val="000000"/>
                <w:sz w:val="20"/>
                <w:szCs w:val="20"/>
              </w:rPr>
              <w:t>63</w:t>
            </w:r>
            <w:r w:rsidR="007432C8" w:rsidRPr="0012349D">
              <w:rPr>
                <w:rFonts w:cs="Times New Roman"/>
                <w:color w:val="000000"/>
                <w:sz w:val="20"/>
                <w:szCs w:val="20"/>
              </w:rPr>
              <w:t>.000,00</w:t>
            </w:r>
          </w:p>
        </w:tc>
      </w:tr>
      <w:tr w:rsidR="007432C8" w:rsidRPr="0012349D" w:rsidTr="007432C8">
        <w:trPr>
          <w:trHeight w:val="396"/>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12349D" w:rsidRDefault="007432C8" w:rsidP="008B78A4">
            <w:pPr>
              <w:jc w:val="center"/>
              <w:rPr>
                <w:rFonts w:cs="Times New Roman"/>
                <w:color w:val="000000"/>
                <w:sz w:val="20"/>
                <w:szCs w:val="20"/>
              </w:rPr>
            </w:pPr>
            <w:r w:rsidRPr="0012349D">
              <w:rPr>
                <w:rFonts w:cs="Times New Roman"/>
                <w:color w:val="000000"/>
                <w:sz w:val="20"/>
                <w:szCs w:val="20"/>
              </w:rPr>
              <w:t>4.</w:t>
            </w:r>
          </w:p>
        </w:tc>
        <w:tc>
          <w:tcPr>
            <w:tcW w:w="5019" w:type="dxa"/>
            <w:tcBorders>
              <w:top w:val="single" w:sz="4" w:space="0" w:color="auto"/>
              <w:left w:val="nil"/>
              <w:bottom w:val="single" w:sz="4" w:space="0" w:color="auto"/>
              <w:right w:val="nil"/>
            </w:tcBorders>
            <w:shd w:val="clear" w:color="auto" w:fill="auto"/>
            <w:vAlign w:val="center"/>
            <w:hideMark/>
          </w:tcPr>
          <w:p w:rsidR="007432C8" w:rsidRPr="0012349D" w:rsidRDefault="007432C8" w:rsidP="008B78A4">
            <w:pPr>
              <w:rPr>
                <w:rFonts w:cs="Times New Roman"/>
                <w:color w:val="000000"/>
                <w:sz w:val="20"/>
                <w:szCs w:val="20"/>
              </w:rPr>
            </w:pPr>
            <w:r w:rsidRPr="0012349D">
              <w:rPr>
                <w:rFonts w:cs="Times New Roman"/>
                <w:color w:val="000000"/>
                <w:sz w:val="20"/>
                <w:szCs w:val="20"/>
              </w:rPr>
              <w:t>Sufinanciranje pomoćnika u nastavi</w:t>
            </w:r>
          </w:p>
        </w:tc>
        <w:tc>
          <w:tcPr>
            <w:tcW w:w="29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432C8" w:rsidRPr="0012349D" w:rsidRDefault="00AB2650" w:rsidP="008B78A4">
            <w:pPr>
              <w:jc w:val="right"/>
              <w:rPr>
                <w:rFonts w:cs="Times New Roman"/>
                <w:color w:val="000000"/>
                <w:sz w:val="20"/>
                <w:szCs w:val="20"/>
              </w:rPr>
            </w:pPr>
            <w:r w:rsidRPr="0012349D">
              <w:rPr>
                <w:rFonts w:cs="Times New Roman"/>
                <w:color w:val="000000"/>
                <w:sz w:val="20"/>
                <w:szCs w:val="20"/>
              </w:rPr>
              <w:t>32</w:t>
            </w:r>
            <w:r w:rsidR="007432C8" w:rsidRPr="0012349D">
              <w:rPr>
                <w:rFonts w:cs="Times New Roman"/>
                <w:color w:val="000000"/>
                <w:sz w:val="20"/>
                <w:szCs w:val="20"/>
              </w:rPr>
              <w:t>.000,00</w:t>
            </w:r>
          </w:p>
        </w:tc>
      </w:tr>
      <w:tr w:rsidR="007432C8" w:rsidRPr="0012349D" w:rsidTr="007432C8">
        <w:trPr>
          <w:trHeight w:val="416"/>
        </w:trPr>
        <w:tc>
          <w:tcPr>
            <w:tcW w:w="1212" w:type="dxa"/>
            <w:tcBorders>
              <w:top w:val="nil"/>
              <w:left w:val="single" w:sz="8" w:space="0" w:color="auto"/>
              <w:bottom w:val="single" w:sz="4" w:space="0" w:color="auto"/>
              <w:right w:val="single" w:sz="4" w:space="0" w:color="auto"/>
            </w:tcBorders>
            <w:shd w:val="clear" w:color="auto" w:fill="auto"/>
            <w:vAlign w:val="center"/>
            <w:hideMark/>
          </w:tcPr>
          <w:p w:rsidR="007432C8" w:rsidRPr="0012349D" w:rsidRDefault="007432C8" w:rsidP="008B78A4">
            <w:pPr>
              <w:jc w:val="center"/>
              <w:rPr>
                <w:rFonts w:cs="Times New Roman"/>
                <w:color w:val="000000"/>
                <w:sz w:val="20"/>
                <w:szCs w:val="20"/>
              </w:rPr>
            </w:pPr>
            <w:r w:rsidRPr="0012349D">
              <w:rPr>
                <w:rFonts w:cs="Times New Roman"/>
                <w:color w:val="000000"/>
                <w:sz w:val="20"/>
                <w:szCs w:val="20"/>
              </w:rPr>
              <w:t>5.</w:t>
            </w:r>
          </w:p>
        </w:tc>
        <w:tc>
          <w:tcPr>
            <w:tcW w:w="5019" w:type="dxa"/>
            <w:tcBorders>
              <w:top w:val="nil"/>
              <w:left w:val="nil"/>
              <w:bottom w:val="single" w:sz="4" w:space="0" w:color="auto"/>
              <w:right w:val="nil"/>
            </w:tcBorders>
            <w:shd w:val="clear" w:color="auto" w:fill="auto"/>
            <w:vAlign w:val="center"/>
            <w:hideMark/>
          </w:tcPr>
          <w:p w:rsidR="007432C8" w:rsidRPr="0012349D" w:rsidRDefault="007432C8" w:rsidP="008B78A4">
            <w:pPr>
              <w:rPr>
                <w:rFonts w:cs="Times New Roman"/>
                <w:color w:val="000000"/>
                <w:sz w:val="20"/>
                <w:szCs w:val="20"/>
              </w:rPr>
            </w:pPr>
            <w:r w:rsidRPr="0012349D">
              <w:rPr>
                <w:rFonts w:cs="Times New Roman"/>
                <w:color w:val="000000"/>
                <w:sz w:val="20"/>
                <w:szCs w:val="20"/>
              </w:rPr>
              <w:t>Nagrade učenicima</w:t>
            </w:r>
          </w:p>
        </w:tc>
        <w:tc>
          <w:tcPr>
            <w:tcW w:w="2991" w:type="dxa"/>
            <w:tcBorders>
              <w:top w:val="nil"/>
              <w:left w:val="single" w:sz="8" w:space="0" w:color="auto"/>
              <w:bottom w:val="single" w:sz="4" w:space="0" w:color="auto"/>
              <w:right w:val="single" w:sz="8" w:space="0" w:color="auto"/>
            </w:tcBorders>
            <w:shd w:val="clear" w:color="auto" w:fill="auto"/>
            <w:vAlign w:val="center"/>
            <w:hideMark/>
          </w:tcPr>
          <w:p w:rsidR="007432C8" w:rsidRPr="0012349D" w:rsidRDefault="00AB2650" w:rsidP="008B78A4">
            <w:pPr>
              <w:jc w:val="right"/>
              <w:rPr>
                <w:rFonts w:cs="Times New Roman"/>
                <w:color w:val="000000"/>
                <w:sz w:val="20"/>
                <w:szCs w:val="20"/>
              </w:rPr>
            </w:pPr>
            <w:r w:rsidRPr="0012349D">
              <w:rPr>
                <w:rFonts w:cs="Times New Roman"/>
                <w:color w:val="000000"/>
                <w:sz w:val="20"/>
                <w:szCs w:val="20"/>
              </w:rPr>
              <w:t>10</w:t>
            </w:r>
            <w:r w:rsidR="007432C8" w:rsidRPr="0012349D">
              <w:rPr>
                <w:rFonts w:cs="Times New Roman"/>
                <w:color w:val="000000"/>
                <w:sz w:val="20"/>
                <w:szCs w:val="20"/>
              </w:rPr>
              <w:t>.000,00</w:t>
            </w:r>
          </w:p>
        </w:tc>
      </w:tr>
      <w:tr w:rsidR="007432C8" w:rsidRPr="0012349D" w:rsidTr="007432C8">
        <w:trPr>
          <w:trHeight w:val="270"/>
        </w:trPr>
        <w:tc>
          <w:tcPr>
            <w:tcW w:w="6232"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rsidR="007432C8" w:rsidRPr="0012349D" w:rsidRDefault="007432C8" w:rsidP="008B78A4">
            <w:pPr>
              <w:jc w:val="center"/>
              <w:rPr>
                <w:rFonts w:cs="Times New Roman"/>
                <w:b/>
                <w:bCs/>
                <w:color w:val="000000"/>
                <w:sz w:val="20"/>
                <w:szCs w:val="20"/>
              </w:rPr>
            </w:pPr>
            <w:r w:rsidRPr="0012349D">
              <w:rPr>
                <w:rFonts w:cs="Times New Roman"/>
                <w:b/>
                <w:bCs/>
                <w:color w:val="000000"/>
                <w:sz w:val="20"/>
                <w:szCs w:val="20"/>
              </w:rPr>
              <w:t>U K U P N O:</w:t>
            </w:r>
          </w:p>
        </w:tc>
        <w:tc>
          <w:tcPr>
            <w:tcW w:w="2991" w:type="dxa"/>
            <w:tcBorders>
              <w:top w:val="single" w:sz="8" w:space="0" w:color="auto"/>
              <w:left w:val="nil"/>
              <w:bottom w:val="single" w:sz="8" w:space="0" w:color="auto"/>
              <w:right w:val="single" w:sz="8" w:space="0" w:color="auto"/>
            </w:tcBorders>
            <w:shd w:val="clear" w:color="000000" w:fill="D9D9D9"/>
            <w:vAlign w:val="center"/>
            <w:hideMark/>
          </w:tcPr>
          <w:p w:rsidR="007432C8" w:rsidRPr="0012349D" w:rsidRDefault="00AB2650" w:rsidP="008B78A4">
            <w:pPr>
              <w:jc w:val="right"/>
              <w:rPr>
                <w:rFonts w:cs="Times New Roman"/>
                <w:b/>
                <w:bCs/>
                <w:color w:val="000000"/>
                <w:sz w:val="20"/>
                <w:szCs w:val="20"/>
              </w:rPr>
            </w:pPr>
            <w:r w:rsidRPr="0012349D">
              <w:rPr>
                <w:rFonts w:cs="Times New Roman"/>
                <w:b/>
                <w:bCs/>
                <w:color w:val="000000"/>
                <w:sz w:val="20"/>
                <w:szCs w:val="20"/>
              </w:rPr>
              <w:t>468</w:t>
            </w:r>
            <w:r w:rsidR="007432C8" w:rsidRPr="0012349D">
              <w:rPr>
                <w:rFonts w:cs="Times New Roman"/>
                <w:b/>
                <w:bCs/>
                <w:color w:val="000000"/>
                <w:sz w:val="20"/>
                <w:szCs w:val="20"/>
              </w:rPr>
              <w:t>.000,00</w:t>
            </w:r>
          </w:p>
        </w:tc>
      </w:tr>
    </w:tbl>
    <w:p w:rsidR="0060161E" w:rsidRPr="0012349D" w:rsidRDefault="0060161E" w:rsidP="00A064DF">
      <w:pPr>
        <w:jc w:val="both"/>
        <w:rPr>
          <w:rFonts w:cs="Times New Roman"/>
          <w:color w:val="0000CC"/>
          <w:sz w:val="20"/>
          <w:szCs w:val="20"/>
        </w:rPr>
      </w:pPr>
    </w:p>
    <w:p w:rsidR="007432C8" w:rsidRPr="0012349D" w:rsidRDefault="007432C8" w:rsidP="00A064DF">
      <w:pPr>
        <w:jc w:val="both"/>
        <w:rPr>
          <w:rFonts w:cs="Times New Roman"/>
          <w:sz w:val="20"/>
          <w:szCs w:val="20"/>
        </w:rPr>
      </w:pPr>
      <w:r w:rsidRPr="0012349D">
        <w:rPr>
          <w:rFonts w:cs="Times New Roman"/>
          <w:color w:val="0000CC"/>
          <w:sz w:val="20"/>
          <w:szCs w:val="20"/>
        </w:rPr>
        <w:t xml:space="preserve">  </w:t>
      </w:r>
      <w:r w:rsidR="00A064DF" w:rsidRPr="0012349D">
        <w:rPr>
          <w:rFonts w:cs="Times New Roman"/>
          <w:sz w:val="20"/>
          <w:szCs w:val="20"/>
        </w:rPr>
        <w:t>Potpore studentima se isplaćuju dva puta tijekom godine, sufinanciranje prijevoza za učenike je dogovoreno sa autoprijevoznikom koji mjesečno ispostavlja račune, u produženom boravku financiraju se plaće i materijalna prava učiteljica te dio troškova prehrane za one roditelje koji u istom imaju dvoje i više djece. Pomoćnici u nastavi se financiraju  i</w:t>
      </w:r>
      <w:r w:rsidR="00AB2650" w:rsidRPr="0012349D">
        <w:rPr>
          <w:rFonts w:cs="Times New Roman"/>
          <w:sz w:val="20"/>
          <w:szCs w:val="20"/>
        </w:rPr>
        <w:t xml:space="preserve"> </w:t>
      </w:r>
      <w:r w:rsidR="00A064DF" w:rsidRPr="0012349D">
        <w:rPr>
          <w:rFonts w:cs="Times New Roman"/>
          <w:sz w:val="20"/>
          <w:szCs w:val="20"/>
        </w:rPr>
        <w:t>u osnovnim i srednjim školama te su osigurana sredstva za nagrade najuspješnijim učenicima kako bi ih se i dalje potaklo na izvrsnost i daljnju promociju grada i obrazovnih ustanova.</w:t>
      </w:r>
      <w:r w:rsidRPr="0012349D">
        <w:rPr>
          <w:rFonts w:cs="Times New Roman"/>
          <w:color w:val="0000CC"/>
          <w:sz w:val="20"/>
          <w:szCs w:val="20"/>
        </w:rPr>
        <w:t xml:space="preserve">                                                                                                                   </w:t>
      </w:r>
    </w:p>
    <w:p w:rsidR="00290587" w:rsidRPr="0012349D" w:rsidRDefault="00290587" w:rsidP="00290587">
      <w:pPr>
        <w:tabs>
          <w:tab w:val="left" w:pos="993"/>
        </w:tabs>
        <w:jc w:val="both"/>
        <w:rPr>
          <w:rFonts w:cs="Times New Roman"/>
          <w:sz w:val="20"/>
          <w:szCs w:val="20"/>
        </w:rPr>
      </w:pPr>
      <w:r w:rsidRPr="0012349D">
        <w:rPr>
          <w:rFonts w:cs="Times New Roman"/>
          <w:i/>
          <w:iCs/>
          <w:sz w:val="20"/>
          <w:szCs w:val="20"/>
        </w:rPr>
        <w:t>Cilj  Programa</w:t>
      </w:r>
      <w:r w:rsidRPr="0012349D">
        <w:rPr>
          <w:rFonts w:cs="Times New Roman"/>
          <w:sz w:val="20"/>
          <w:szCs w:val="20"/>
        </w:rPr>
        <w:t xml:space="preserve"> je  unapređenje i razvoj školstva na području Grada;</w:t>
      </w:r>
    </w:p>
    <w:p w:rsidR="00EF6E60" w:rsidRPr="0012349D" w:rsidRDefault="00290587" w:rsidP="00290587">
      <w:pPr>
        <w:tabs>
          <w:tab w:val="left" w:pos="993"/>
        </w:tabs>
        <w:jc w:val="both"/>
        <w:rPr>
          <w:rFonts w:cs="Times New Roman"/>
          <w:sz w:val="20"/>
          <w:szCs w:val="20"/>
        </w:rPr>
      </w:pPr>
      <w:r w:rsidRPr="0012349D">
        <w:rPr>
          <w:rFonts w:cs="Times New Roman"/>
          <w:i/>
          <w:iCs/>
          <w:sz w:val="20"/>
          <w:szCs w:val="20"/>
        </w:rPr>
        <w:t xml:space="preserve">Pokazatelj uspješnosti: </w:t>
      </w:r>
      <w:r w:rsidRPr="0012349D">
        <w:rPr>
          <w:rFonts w:cs="Times New Roman"/>
          <w:sz w:val="20"/>
          <w:szCs w:val="20"/>
        </w:rPr>
        <w:t>povećanje broja studenata koji će biti uključeni u fakultetsko obrazovanje, smanjenjem izdataka koji njihovi roditelji izdvajanju za njihovo školovanje. Omogućeno je kvalitetnije obrazovanje učenika osnovnih i srednjih škola jer su se troškovi njihovog školovanja koje plaćaju roditelji na ovaj način smanjili.</w:t>
      </w:r>
    </w:p>
    <w:p w:rsidR="00290587" w:rsidRPr="0012349D" w:rsidRDefault="00290587" w:rsidP="00290587">
      <w:pPr>
        <w:tabs>
          <w:tab w:val="left" w:pos="993"/>
        </w:tabs>
        <w:jc w:val="both"/>
        <w:rPr>
          <w:rFonts w:cs="Times New Roman"/>
          <w:sz w:val="20"/>
          <w:szCs w:val="20"/>
        </w:rPr>
      </w:pPr>
    </w:p>
    <w:p w:rsidR="00541A8B" w:rsidRPr="0012349D" w:rsidRDefault="00541A8B" w:rsidP="00D11E4F">
      <w:pPr>
        <w:rPr>
          <w:rFonts w:cs="Times New Roman"/>
          <w:sz w:val="20"/>
          <w:szCs w:val="20"/>
        </w:rPr>
      </w:pPr>
    </w:p>
    <w:p w:rsidR="00AD355B" w:rsidRPr="0012349D" w:rsidRDefault="00AD355B" w:rsidP="00AD355B">
      <w:pPr>
        <w:rPr>
          <w:rFonts w:cs="Times New Roman"/>
          <w:b/>
          <w:sz w:val="20"/>
          <w:szCs w:val="20"/>
        </w:rPr>
      </w:pPr>
      <w:r w:rsidRPr="0012349D">
        <w:rPr>
          <w:rFonts w:cs="Times New Roman"/>
          <w:b/>
          <w:sz w:val="20"/>
          <w:szCs w:val="20"/>
        </w:rPr>
        <w:lastRenderedPageBreak/>
        <w:t xml:space="preserve">P3008 – Socijalna skrb </w:t>
      </w:r>
      <w:r w:rsidR="009512B8" w:rsidRPr="0012349D">
        <w:rPr>
          <w:rFonts w:cs="Times New Roman"/>
          <w:b/>
          <w:sz w:val="20"/>
          <w:szCs w:val="20"/>
        </w:rPr>
        <w:t>325.500,00</w:t>
      </w:r>
      <w:r w:rsidRPr="0012349D">
        <w:rPr>
          <w:rFonts w:cs="Times New Roman"/>
          <w:b/>
          <w:sz w:val="20"/>
          <w:szCs w:val="20"/>
        </w:rPr>
        <w:t xml:space="preserve"> eur</w:t>
      </w:r>
    </w:p>
    <w:p w:rsidR="00182A46" w:rsidRPr="0012349D" w:rsidRDefault="00182A46" w:rsidP="00AD355B">
      <w:pPr>
        <w:rPr>
          <w:rFonts w:cs="Times New Roman"/>
          <w:b/>
          <w:sz w:val="20"/>
          <w:szCs w:val="20"/>
        </w:rPr>
      </w:pPr>
    </w:p>
    <w:p w:rsidR="00182A46" w:rsidRPr="0012349D" w:rsidRDefault="00182A46" w:rsidP="00182A46">
      <w:pPr>
        <w:spacing w:line="276" w:lineRule="auto"/>
        <w:jc w:val="both"/>
        <w:rPr>
          <w:rFonts w:cs="Times New Roman"/>
          <w:sz w:val="20"/>
          <w:szCs w:val="20"/>
        </w:rPr>
      </w:pPr>
      <w:r w:rsidRPr="0012349D">
        <w:rPr>
          <w:rFonts w:cs="Times New Roman"/>
          <w:sz w:val="20"/>
          <w:szCs w:val="20"/>
        </w:rPr>
        <w:t>Ovim Programom socija</w:t>
      </w:r>
      <w:r w:rsidR="009512B8" w:rsidRPr="0012349D">
        <w:rPr>
          <w:rFonts w:cs="Times New Roman"/>
          <w:sz w:val="20"/>
          <w:szCs w:val="20"/>
        </w:rPr>
        <w:t>lne skrbi Grada Imotskog za 2025</w:t>
      </w:r>
      <w:r w:rsidRPr="0012349D">
        <w:rPr>
          <w:rFonts w:cs="Times New Roman"/>
          <w:sz w:val="20"/>
          <w:szCs w:val="20"/>
        </w:rPr>
        <w:t>. godinu pla</w:t>
      </w:r>
      <w:r w:rsidR="00920568" w:rsidRPr="0012349D">
        <w:rPr>
          <w:rFonts w:cs="Times New Roman"/>
          <w:sz w:val="20"/>
          <w:szCs w:val="20"/>
        </w:rPr>
        <w:t>niraju se proračunska sredstva u visini</w:t>
      </w:r>
      <w:r w:rsidRPr="0012349D">
        <w:rPr>
          <w:rFonts w:cs="Times New Roman"/>
          <w:sz w:val="20"/>
          <w:szCs w:val="20"/>
        </w:rPr>
        <w:t xml:space="preserve"> od </w:t>
      </w:r>
      <w:r w:rsidR="009512B8" w:rsidRPr="0012349D">
        <w:rPr>
          <w:rFonts w:cs="Times New Roman"/>
          <w:sz w:val="20"/>
          <w:szCs w:val="20"/>
        </w:rPr>
        <w:t>325.500,00</w:t>
      </w:r>
      <w:r w:rsidRPr="0012349D">
        <w:rPr>
          <w:rFonts w:cs="Times New Roman"/>
          <w:b/>
          <w:sz w:val="20"/>
          <w:szCs w:val="20"/>
        </w:rPr>
        <w:t xml:space="preserve"> </w:t>
      </w:r>
      <w:r w:rsidRPr="0012349D">
        <w:rPr>
          <w:rFonts w:cs="Times New Roman"/>
          <w:sz w:val="20"/>
          <w:szCs w:val="20"/>
        </w:rPr>
        <w:t>eur a ista će se ostvarivati kroz oblike socijalne skrbi regulirane člankom 13. do 31. Odluke o socijalnoj skrbi Grada Imotskog („Službeni glasnik Grada Imotskog“ broj: 1/22).</w:t>
      </w:r>
    </w:p>
    <w:p w:rsidR="00182A46" w:rsidRPr="0012349D" w:rsidRDefault="00182A46" w:rsidP="00182A46">
      <w:pPr>
        <w:spacing w:line="276" w:lineRule="auto"/>
        <w:jc w:val="both"/>
        <w:rPr>
          <w:rFonts w:cs="Times New Roman"/>
          <w:sz w:val="20"/>
          <w:szCs w:val="20"/>
        </w:rPr>
      </w:pPr>
      <w:r w:rsidRPr="0012349D">
        <w:rPr>
          <w:rFonts w:cs="Times New Roman"/>
          <w:sz w:val="20"/>
          <w:szCs w:val="20"/>
        </w:rPr>
        <w:t>Planirana sredstv</w:t>
      </w:r>
      <w:r w:rsidR="009512B8" w:rsidRPr="0012349D">
        <w:rPr>
          <w:rFonts w:cs="Times New Roman"/>
          <w:sz w:val="20"/>
          <w:szCs w:val="20"/>
        </w:rPr>
        <w:t>a temeljem ovog Programa za 2025</w:t>
      </w:r>
      <w:r w:rsidRPr="0012349D">
        <w:rPr>
          <w:rFonts w:cs="Times New Roman"/>
          <w:sz w:val="20"/>
          <w:szCs w:val="20"/>
        </w:rPr>
        <w:t>. godinu utvrđuje se u slijedećim iznosima kako slijedi:</w:t>
      </w:r>
    </w:p>
    <w:p w:rsidR="00182A46" w:rsidRPr="0012349D" w:rsidRDefault="00182A46" w:rsidP="00182A46">
      <w:pPr>
        <w:spacing w:line="276" w:lineRule="auto"/>
        <w:jc w:val="both"/>
        <w:rPr>
          <w:rFonts w:cs="Times New Roman"/>
          <w:b/>
          <w:bCs/>
          <w:sz w:val="20"/>
          <w:szCs w:val="20"/>
        </w:rPr>
      </w:pPr>
    </w:p>
    <w:tbl>
      <w:tblPr>
        <w:tblW w:w="8987" w:type="dxa"/>
        <w:tblInd w:w="108" w:type="dxa"/>
        <w:tblLook w:val="04A0" w:firstRow="1" w:lastRow="0" w:firstColumn="1" w:lastColumn="0" w:noHBand="0" w:noVBand="1"/>
      </w:tblPr>
      <w:tblGrid>
        <w:gridCol w:w="1007"/>
        <w:gridCol w:w="5825"/>
        <w:gridCol w:w="2155"/>
      </w:tblGrid>
      <w:tr w:rsidR="00182A46" w:rsidRPr="0012349D" w:rsidTr="008B78A4">
        <w:trPr>
          <w:trHeight w:val="608"/>
        </w:trPr>
        <w:tc>
          <w:tcPr>
            <w:tcW w:w="1007" w:type="dxa"/>
            <w:tcBorders>
              <w:top w:val="double" w:sz="6" w:space="0" w:color="auto"/>
              <w:left w:val="double" w:sz="6" w:space="0" w:color="auto"/>
              <w:bottom w:val="single" w:sz="12" w:space="0" w:color="auto"/>
              <w:right w:val="single" w:sz="8" w:space="0" w:color="auto"/>
            </w:tcBorders>
            <w:shd w:val="clear" w:color="auto" w:fill="auto"/>
            <w:vAlign w:val="center"/>
            <w:hideMark/>
          </w:tcPr>
          <w:p w:rsidR="00182A46" w:rsidRPr="0012349D" w:rsidRDefault="00182A46" w:rsidP="008B78A4">
            <w:pPr>
              <w:rPr>
                <w:rFonts w:cs="Times New Roman"/>
                <w:b/>
                <w:bCs/>
                <w:color w:val="000000"/>
                <w:sz w:val="20"/>
                <w:szCs w:val="20"/>
              </w:rPr>
            </w:pPr>
            <w:r w:rsidRPr="0012349D">
              <w:rPr>
                <w:rFonts w:cs="Times New Roman"/>
                <w:b/>
                <w:bCs/>
                <w:color w:val="000000"/>
                <w:sz w:val="20"/>
                <w:szCs w:val="20"/>
              </w:rPr>
              <w:t>Red. broj</w:t>
            </w:r>
          </w:p>
        </w:tc>
        <w:tc>
          <w:tcPr>
            <w:tcW w:w="5824" w:type="dxa"/>
            <w:tcBorders>
              <w:top w:val="double" w:sz="6" w:space="0" w:color="auto"/>
              <w:left w:val="nil"/>
              <w:bottom w:val="single" w:sz="12" w:space="0" w:color="auto"/>
              <w:right w:val="single" w:sz="12"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N a m j e n a</w:t>
            </w:r>
          </w:p>
        </w:tc>
        <w:tc>
          <w:tcPr>
            <w:tcW w:w="2155" w:type="dxa"/>
            <w:tcBorders>
              <w:top w:val="double" w:sz="6" w:space="0" w:color="auto"/>
              <w:left w:val="single" w:sz="12" w:space="0" w:color="auto"/>
              <w:bottom w:val="single" w:sz="12" w:space="0" w:color="auto"/>
              <w:right w:val="double" w:sz="6"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Iznos u EUR</w:t>
            </w:r>
          </w:p>
        </w:tc>
      </w:tr>
      <w:tr w:rsidR="00182A46" w:rsidRPr="0012349D" w:rsidTr="008B78A4">
        <w:trPr>
          <w:trHeight w:val="429"/>
        </w:trPr>
        <w:tc>
          <w:tcPr>
            <w:tcW w:w="1007" w:type="dxa"/>
            <w:tcBorders>
              <w:top w:val="single" w:sz="12" w:space="0" w:color="auto"/>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1.</w:t>
            </w:r>
          </w:p>
        </w:tc>
        <w:tc>
          <w:tcPr>
            <w:tcW w:w="5824" w:type="dxa"/>
            <w:tcBorders>
              <w:top w:val="single" w:sz="12" w:space="0" w:color="auto"/>
              <w:left w:val="nil"/>
              <w:bottom w:val="single" w:sz="4" w:space="0" w:color="auto"/>
              <w:right w:val="single" w:sz="12"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DJECA I MLADI</w:t>
            </w:r>
          </w:p>
        </w:tc>
        <w:tc>
          <w:tcPr>
            <w:tcW w:w="2155" w:type="dxa"/>
            <w:tcBorders>
              <w:top w:val="single" w:sz="12" w:space="0" w:color="auto"/>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b/>
                <w:bCs/>
                <w:color w:val="000000"/>
                <w:sz w:val="20"/>
                <w:szCs w:val="20"/>
              </w:rPr>
            </w:pPr>
            <w:r w:rsidRPr="0012349D">
              <w:rPr>
                <w:rFonts w:cs="Times New Roman"/>
                <w:b/>
                <w:bCs/>
                <w:color w:val="000000"/>
                <w:sz w:val="20"/>
                <w:szCs w:val="20"/>
              </w:rPr>
              <w:t>144.500,00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1.1.</w:t>
            </w:r>
          </w:p>
        </w:tc>
        <w:tc>
          <w:tcPr>
            <w:tcW w:w="5824" w:type="dxa"/>
            <w:tcBorders>
              <w:top w:val="nil"/>
              <w:left w:val="nil"/>
              <w:bottom w:val="single" w:sz="4" w:space="0" w:color="auto"/>
              <w:right w:val="single" w:sz="12" w:space="0" w:color="auto"/>
            </w:tcBorders>
            <w:shd w:val="clear" w:color="auto" w:fill="auto"/>
            <w:noWrap/>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Sufinanciranje cijene programa jaslica i dječjih vrtića</w:t>
            </w:r>
          </w:p>
        </w:tc>
        <w:tc>
          <w:tcPr>
            <w:tcW w:w="2155" w:type="dxa"/>
            <w:tcBorders>
              <w:top w:val="nil"/>
              <w:left w:val="single" w:sz="12" w:space="0" w:color="auto"/>
              <w:bottom w:val="single" w:sz="4" w:space="0" w:color="auto"/>
              <w:right w:val="double" w:sz="6" w:space="0" w:color="auto"/>
            </w:tcBorders>
            <w:shd w:val="clear" w:color="auto" w:fill="auto"/>
            <w:noWrap/>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55.000,00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1.2.</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Besplatna prehrana učenika u osnovnim školama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182A46" w:rsidP="008B78A4">
            <w:pPr>
              <w:jc w:val="right"/>
              <w:rPr>
                <w:rFonts w:cs="Times New Roman"/>
                <w:color w:val="000000"/>
                <w:sz w:val="20"/>
                <w:szCs w:val="20"/>
              </w:rPr>
            </w:pPr>
            <w:r w:rsidRPr="0012349D">
              <w:rPr>
                <w:rFonts w:cs="Times New Roman"/>
                <w:color w:val="000000"/>
                <w:sz w:val="20"/>
                <w:szCs w:val="20"/>
              </w:rPr>
              <w:t>2.000,00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1.3.</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Pomoć za kupnju radnih bilježnica i radnih materijala za osnovnu školu</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85.000,00</w:t>
            </w:r>
          </w:p>
        </w:tc>
      </w:tr>
      <w:tr w:rsidR="00182A46" w:rsidRPr="0012349D" w:rsidTr="008B78A4">
        <w:trPr>
          <w:trHeight w:val="303"/>
        </w:trPr>
        <w:tc>
          <w:tcPr>
            <w:tcW w:w="1007" w:type="dxa"/>
            <w:tcBorders>
              <w:top w:val="nil"/>
              <w:left w:val="double" w:sz="6" w:space="0" w:color="auto"/>
              <w:bottom w:val="single" w:sz="12"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1.4.</w:t>
            </w:r>
          </w:p>
        </w:tc>
        <w:tc>
          <w:tcPr>
            <w:tcW w:w="5824" w:type="dxa"/>
            <w:tcBorders>
              <w:top w:val="nil"/>
              <w:left w:val="nil"/>
              <w:bottom w:val="single" w:sz="12"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Subvencija terapijskih usluga djeci s teškoćama u razvoju</w:t>
            </w:r>
          </w:p>
        </w:tc>
        <w:tc>
          <w:tcPr>
            <w:tcW w:w="2155" w:type="dxa"/>
            <w:tcBorders>
              <w:top w:val="nil"/>
              <w:left w:val="single" w:sz="12" w:space="0" w:color="auto"/>
              <w:bottom w:val="single" w:sz="12" w:space="0" w:color="auto"/>
              <w:right w:val="double" w:sz="6" w:space="0" w:color="auto"/>
            </w:tcBorders>
            <w:shd w:val="clear" w:color="auto" w:fill="auto"/>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2.50</w:t>
            </w:r>
            <w:r w:rsidR="00182A46" w:rsidRPr="0012349D">
              <w:rPr>
                <w:rFonts w:cs="Times New Roman"/>
                <w:color w:val="000000"/>
                <w:sz w:val="20"/>
                <w:szCs w:val="20"/>
              </w:rPr>
              <w:t>0,00</w:t>
            </w:r>
          </w:p>
        </w:tc>
      </w:tr>
      <w:tr w:rsidR="00182A46" w:rsidRPr="0012349D" w:rsidTr="008B78A4">
        <w:trPr>
          <w:trHeight w:val="429"/>
        </w:trPr>
        <w:tc>
          <w:tcPr>
            <w:tcW w:w="1007" w:type="dxa"/>
            <w:tcBorders>
              <w:top w:val="single" w:sz="12" w:space="0" w:color="auto"/>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2.</w:t>
            </w:r>
          </w:p>
        </w:tc>
        <w:tc>
          <w:tcPr>
            <w:tcW w:w="5824" w:type="dxa"/>
            <w:tcBorders>
              <w:top w:val="single" w:sz="12" w:space="0" w:color="auto"/>
              <w:left w:val="nil"/>
              <w:bottom w:val="single" w:sz="4" w:space="0" w:color="auto"/>
              <w:right w:val="single" w:sz="12"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SAMCI I OBITELJI</w:t>
            </w:r>
          </w:p>
        </w:tc>
        <w:tc>
          <w:tcPr>
            <w:tcW w:w="2155" w:type="dxa"/>
            <w:tcBorders>
              <w:top w:val="single" w:sz="12" w:space="0" w:color="auto"/>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b/>
                <w:bCs/>
                <w:color w:val="000000"/>
                <w:sz w:val="20"/>
                <w:szCs w:val="20"/>
              </w:rPr>
            </w:pPr>
            <w:r w:rsidRPr="0012349D">
              <w:rPr>
                <w:rFonts w:cs="Times New Roman"/>
                <w:b/>
                <w:bCs/>
                <w:color w:val="000000"/>
                <w:sz w:val="20"/>
                <w:szCs w:val="20"/>
              </w:rPr>
              <w:t>62.500,00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2.1.</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Naknada za troškove stanovanja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2.000,00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2.2.</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Sufinanciranje najamnine u kriznim situacijama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1.000,00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2.3.</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Jednokratne novčane pomoći</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50.000,00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2.4.</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Pomoć obiteljima za ogrjev</w:t>
            </w:r>
          </w:p>
        </w:tc>
        <w:tc>
          <w:tcPr>
            <w:tcW w:w="2155" w:type="dxa"/>
            <w:tcBorders>
              <w:top w:val="nil"/>
              <w:left w:val="single" w:sz="12" w:space="0" w:color="auto"/>
              <w:bottom w:val="single" w:sz="4" w:space="0" w:color="auto"/>
              <w:right w:val="double" w:sz="6" w:space="0" w:color="auto"/>
            </w:tcBorders>
            <w:shd w:val="clear" w:color="auto" w:fill="auto"/>
            <w:noWrap/>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7.500,00</w:t>
            </w:r>
          </w:p>
        </w:tc>
      </w:tr>
      <w:tr w:rsidR="00182A46" w:rsidRPr="0012349D" w:rsidTr="008B78A4">
        <w:trPr>
          <w:trHeight w:val="303"/>
        </w:trPr>
        <w:tc>
          <w:tcPr>
            <w:tcW w:w="1007" w:type="dxa"/>
            <w:tcBorders>
              <w:top w:val="nil"/>
              <w:left w:val="double" w:sz="6" w:space="0" w:color="auto"/>
              <w:bottom w:val="single" w:sz="12"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2.5.</w:t>
            </w:r>
          </w:p>
        </w:tc>
        <w:tc>
          <w:tcPr>
            <w:tcW w:w="5824" w:type="dxa"/>
            <w:tcBorders>
              <w:top w:val="nil"/>
              <w:left w:val="nil"/>
              <w:bottom w:val="single" w:sz="12"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Pogrebni troškovi za umrle</w:t>
            </w:r>
          </w:p>
        </w:tc>
        <w:tc>
          <w:tcPr>
            <w:tcW w:w="2155" w:type="dxa"/>
            <w:tcBorders>
              <w:top w:val="nil"/>
              <w:left w:val="single" w:sz="12" w:space="0" w:color="auto"/>
              <w:bottom w:val="single" w:sz="12" w:space="0" w:color="auto"/>
              <w:right w:val="double" w:sz="6" w:space="0" w:color="auto"/>
            </w:tcBorders>
            <w:shd w:val="clear" w:color="auto" w:fill="auto"/>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2.000,00</w:t>
            </w:r>
          </w:p>
        </w:tc>
      </w:tr>
      <w:tr w:rsidR="00182A46" w:rsidRPr="0012349D" w:rsidTr="008B78A4">
        <w:trPr>
          <w:trHeight w:val="429"/>
        </w:trPr>
        <w:tc>
          <w:tcPr>
            <w:tcW w:w="1007" w:type="dxa"/>
            <w:tcBorders>
              <w:top w:val="single" w:sz="12" w:space="0" w:color="auto"/>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3.</w:t>
            </w:r>
          </w:p>
        </w:tc>
        <w:tc>
          <w:tcPr>
            <w:tcW w:w="5824" w:type="dxa"/>
            <w:tcBorders>
              <w:top w:val="single" w:sz="12" w:space="0" w:color="auto"/>
              <w:left w:val="nil"/>
              <w:bottom w:val="single" w:sz="4" w:space="0" w:color="auto"/>
              <w:right w:val="single" w:sz="12" w:space="0" w:color="auto"/>
            </w:tcBorders>
            <w:shd w:val="clear" w:color="auto" w:fill="auto"/>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STARIJE OSOBE I OSOBE S INVALIDITETOM</w:t>
            </w:r>
          </w:p>
        </w:tc>
        <w:tc>
          <w:tcPr>
            <w:tcW w:w="2155" w:type="dxa"/>
            <w:tcBorders>
              <w:top w:val="single" w:sz="12" w:space="0" w:color="auto"/>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b/>
                <w:bCs/>
                <w:color w:val="000000"/>
                <w:sz w:val="20"/>
                <w:szCs w:val="20"/>
              </w:rPr>
            </w:pPr>
            <w:r w:rsidRPr="0012349D">
              <w:rPr>
                <w:rFonts w:cs="Times New Roman"/>
                <w:b/>
                <w:bCs/>
                <w:color w:val="000000"/>
                <w:sz w:val="20"/>
                <w:szCs w:val="20"/>
              </w:rPr>
              <w:t>118.500,00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182A46" w:rsidP="008B78A4">
            <w:pPr>
              <w:jc w:val="center"/>
              <w:rPr>
                <w:rFonts w:cs="Times New Roman"/>
                <w:color w:val="000000"/>
                <w:sz w:val="20"/>
                <w:szCs w:val="20"/>
              </w:rPr>
            </w:pPr>
            <w:r w:rsidRPr="0012349D">
              <w:rPr>
                <w:rFonts w:cs="Times New Roman"/>
                <w:color w:val="000000"/>
                <w:sz w:val="20"/>
                <w:szCs w:val="20"/>
              </w:rPr>
              <w:t>3.1.</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182A46" w:rsidP="008B78A4">
            <w:pPr>
              <w:rPr>
                <w:rFonts w:cs="Times New Roman"/>
                <w:color w:val="000000"/>
                <w:sz w:val="20"/>
                <w:szCs w:val="20"/>
              </w:rPr>
            </w:pPr>
            <w:r w:rsidRPr="0012349D">
              <w:rPr>
                <w:rFonts w:cs="Times New Roman"/>
                <w:color w:val="000000"/>
                <w:sz w:val="20"/>
                <w:szCs w:val="20"/>
              </w:rPr>
              <w:t>Naknada umirovljenicima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9512B8" w:rsidP="008B78A4">
            <w:pPr>
              <w:jc w:val="right"/>
              <w:rPr>
                <w:rFonts w:cs="Times New Roman"/>
                <w:color w:val="000000"/>
                <w:sz w:val="20"/>
                <w:szCs w:val="20"/>
              </w:rPr>
            </w:pPr>
            <w:r w:rsidRPr="0012349D">
              <w:rPr>
                <w:rFonts w:cs="Times New Roman"/>
                <w:color w:val="000000"/>
                <w:sz w:val="20"/>
                <w:szCs w:val="20"/>
              </w:rPr>
              <w:t>100.000,00</w:t>
            </w:r>
          </w:p>
        </w:tc>
      </w:tr>
      <w:tr w:rsidR="009512B8"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9512B8" w:rsidRPr="0012349D" w:rsidRDefault="009512B8" w:rsidP="008B78A4">
            <w:pPr>
              <w:jc w:val="center"/>
              <w:rPr>
                <w:rFonts w:cs="Times New Roman"/>
                <w:color w:val="000000"/>
                <w:sz w:val="20"/>
                <w:szCs w:val="20"/>
              </w:rPr>
            </w:pPr>
            <w:r w:rsidRPr="0012349D">
              <w:rPr>
                <w:rFonts w:cs="Times New Roman"/>
                <w:color w:val="000000"/>
                <w:sz w:val="20"/>
                <w:szCs w:val="20"/>
              </w:rPr>
              <w:t>3.2.</w:t>
            </w:r>
          </w:p>
        </w:tc>
        <w:tc>
          <w:tcPr>
            <w:tcW w:w="5824" w:type="dxa"/>
            <w:tcBorders>
              <w:top w:val="nil"/>
              <w:left w:val="nil"/>
              <w:bottom w:val="single" w:sz="4" w:space="0" w:color="auto"/>
              <w:right w:val="single" w:sz="12" w:space="0" w:color="auto"/>
            </w:tcBorders>
            <w:shd w:val="clear" w:color="auto" w:fill="auto"/>
            <w:vAlign w:val="center"/>
            <w:hideMark/>
          </w:tcPr>
          <w:p w:rsidR="009512B8" w:rsidRPr="0012349D" w:rsidRDefault="009512B8" w:rsidP="008B78A4">
            <w:pPr>
              <w:rPr>
                <w:rFonts w:cs="Times New Roman"/>
                <w:color w:val="000000"/>
                <w:sz w:val="20"/>
                <w:szCs w:val="20"/>
              </w:rPr>
            </w:pPr>
            <w:r w:rsidRPr="0012349D">
              <w:rPr>
                <w:rFonts w:cs="Times New Roman"/>
                <w:color w:val="000000"/>
                <w:sz w:val="20"/>
                <w:szCs w:val="20"/>
              </w:rPr>
              <w:t>Naknada korisnicima osobne invalidnine Centra</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9512B8" w:rsidRPr="0012349D" w:rsidRDefault="00C662E0" w:rsidP="008B78A4">
            <w:pPr>
              <w:jc w:val="right"/>
              <w:rPr>
                <w:rFonts w:cs="Times New Roman"/>
                <w:color w:val="000000"/>
                <w:sz w:val="20"/>
                <w:szCs w:val="20"/>
              </w:rPr>
            </w:pPr>
            <w:r w:rsidRPr="0012349D">
              <w:rPr>
                <w:rFonts w:cs="Times New Roman"/>
                <w:color w:val="000000"/>
                <w:sz w:val="20"/>
                <w:szCs w:val="20"/>
              </w:rPr>
              <w:t>2.000,00</w:t>
            </w:r>
          </w:p>
        </w:tc>
      </w:tr>
      <w:tr w:rsidR="009512B8"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9512B8" w:rsidRPr="0012349D" w:rsidRDefault="009512B8" w:rsidP="008B78A4">
            <w:pPr>
              <w:jc w:val="center"/>
              <w:rPr>
                <w:rFonts w:cs="Times New Roman"/>
                <w:color w:val="000000"/>
                <w:sz w:val="20"/>
                <w:szCs w:val="20"/>
              </w:rPr>
            </w:pPr>
            <w:r w:rsidRPr="0012349D">
              <w:rPr>
                <w:rFonts w:cs="Times New Roman"/>
                <w:color w:val="000000"/>
                <w:sz w:val="20"/>
                <w:szCs w:val="20"/>
              </w:rPr>
              <w:t>3.3.</w:t>
            </w:r>
          </w:p>
        </w:tc>
        <w:tc>
          <w:tcPr>
            <w:tcW w:w="5824" w:type="dxa"/>
            <w:tcBorders>
              <w:top w:val="nil"/>
              <w:left w:val="nil"/>
              <w:bottom w:val="single" w:sz="4" w:space="0" w:color="auto"/>
              <w:right w:val="single" w:sz="12" w:space="0" w:color="auto"/>
            </w:tcBorders>
            <w:shd w:val="clear" w:color="auto" w:fill="auto"/>
            <w:vAlign w:val="center"/>
            <w:hideMark/>
          </w:tcPr>
          <w:p w:rsidR="009512B8" w:rsidRPr="0012349D" w:rsidRDefault="009512B8" w:rsidP="008B78A4">
            <w:pPr>
              <w:rPr>
                <w:rFonts w:cs="Times New Roman"/>
                <w:color w:val="000000"/>
                <w:sz w:val="20"/>
                <w:szCs w:val="20"/>
              </w:rPr>
            </w:pPr>
            <w:r w:rsidRPr="0012349D">
              <w:rPr>
                <w:rFonts w:cs="Times New Roman"/>
                <w:color w:val="000000"/>
                <w:sz w:val="20"/>
                <w:szCs w:val="20"/>
              </w:rPr>
              <w:t>Pomoć za nabavku ortopedskog i drugog pomagala osobama s invaliditetom</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9512B8" w:rsidRPr="0012349D" w:rsidRDefault="00C662E0" w:rsidP="008B78A4">
            <w:pPr>
              <w:jc w:val="right"/>
              <w:rPr>
                <w:rFonts w:cs="Times New Roman"/>
                <w:color w:val="000000"/>
                <w:sz w:val="20"/>
                <w:szCs w:val="20"/>
              </w:rPr>
            </w:pPr>
            <w:r w:rsidRPr="0012349D">
              <w:rPr>
                <w:rFonts w:cs="Times New Roman"/>
                <w:color w:val="000000"/>
                <w:sz w:val="20"/>
                <w:szCs w:val="20"/>
              </w:rPr>
              <w:t>2.000,00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9512B8" w:rsidP="008B78A4">
            <w:pPr>
              <w:jc w:val="center"/>
              <w:rPr>
                <w:rFonts w:cs="Times New Roman"/>
                <w:color w:val="000000"/>
                <w:sz w:val="20"/>
                <w:szCs w:val="20"/>
              </w:rPr>
            </w:pPr>
            <w:r w:rsidRPr="0012349D">
              <w:rPr>
                <w:rFonts w:cs="Times New Roman"/>
                <w:color w:val="000000"/>
                <w:sz w:val="20"/>
                <w:szCs w:val="20"/>
              </w:rPr>
              <w:t>3.4</w:t>
            </w:r>
            <w:r w:rsidR="00182A46" w:rsidRPr="0012349D">
              <w:rPr>
                <w:rFonts w:cs="Times New Roman"/>
                <w:color w:val="000000"/>
                <w:sz w:val="20"/>
                <w:szCs w:val="20"/>
              </w:rPr>
              <w:t>.</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C662E0" w:rsidP="008B78A4">
            <w:pPr>
              <w:rPr>
                <w:rFonts w:cs="Times New Roman"/>
                <w:color w:val="000000"/>
                <w:sz w:val="20"/>
                <w:szCs w:val="20"/>
              </w:rPr>
            </w:pPr>
            <w:r w:rsidRPr="0012349D">
              <w:rPr>
                <w:rFonts w:cs="Times New Roman"/>
                <w:color w:val="000000"/>
                <w:sz w:val="20"/>
                <w:szCs w:val="20"/>
              </w:rPr>
              <w:t>Subvencija usluga pomoći i njege u kući</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182A46" w:rsidP="008B78A4">
            <w:pPr>
              <w:jc w:val="right"/>
              <w:rPr>
                <w:rFonts w:cs="Times New Roman"/>
                <w:color w:val="000000"/>
                <w:sz w:val="20"/>
                <w:szCs w:val="20"/>
              </w:rPr>
            </w:pPr>
            <w:r w:rsidRPr="0012349D">
              <w:rPr>
                <w:rFonts w:cs="Times New Roman"/>
                <w:color w:val="000000"/>
                <w:sz w:val="20"/>
                <w:szCs w:val="20"/>
              </w:rPr>
              <w:t>2.000,00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9512B8" w:rsidP="008B78A4">
            <w:pPr>
              <w:jc w:val="center"/>
              <w:rPr>
                <w:rFonts w:cs="Times New Roman"/>
                <w:color w:val="000000"/>
                <w:sz w:val="20"/>
                <w:szCs w:val="20"/>
              </w:rPr>
            </w:pPr>
            <w:r w:rsidRPr="0012349D">
              <w:rPr>
                <w:rFonts w:cs="Times New Roman"/>
                <w:color w:val="000000"/>
                <w:sz w:val="20"/>
                <w:szCs w:val="20"/>
              </w:rPr>
              <w:t>3.5</w:t>
            </w:r>
            <w:r w:rsidR="00182A46" w:rsidRPr="0012349D">
              <w:rPr>
                <w:rFonts w:cs="Times New Roman"/>
                <w:color w:val="000000"/>
                <w:sz w:val="20"/>
                <w:szCs w:val="20"/>
              </w:rPr>
              <w:t>.</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C662E0" w:rsidP="008B78A4">
            <w:pPr>
              <w:rPr>
                <w:rFonts w:cs="Times New Roman"/>
                <w:color w:val="000000"/>
                <w:sz w:val="20"/>
                <w:szCs w:val="20"/>
              </w:rPr>
            </w:pPr>
            <w:r w:rsidRPr="0012349D">
              <w:rPr>
                <w:rFonts w:cs="Times New Roman"/>
                <w:color w:val="000000"/>
                <w:sz w:val="20"/>
                <w:szCs w:val="20"/>
              </w:rPr>
              <w:t>Subvencija palijativne skrbi</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182A46" w:rsidP="008B78A4">
            <w:pPr>
              <w:jc w:val="right"/>
              <w:rPr>
                <w:rFonts w:cs="Times New Roman"/>
                <w:color w:val="000000"/>
                <w:sz w:val="20"/>
                <w:szCs w:val="20"/>
              </w:rPr>
            </w:pPr>
            <w:r w:rsidRPr="0012349D">
              <w:rPr>
                <w:rFonts w:cs="Times New Roman"/>
                <w:color w:val="000000"/>
                <w:sz w:val="20"/>
                <w:szCs w:val="20"/>
              </w:rPr>
              <w:t>2.000,00</w:t>
            </w:r>
          </w:p>
        </w:tc>
      </w:tr>
      <w:tr w:rsidR="00182A46" w:rsidRPr="0012349D" w:rsidTr="008B78A4">
        <w:trPr>
          <w:trHeight w:val="289"/>
        </w:trPr>
        <w:tc>
          <w:tcPr>
            <w:tcW w:w="1007" w:type="dxa"/>
            <w:tcBorders>
              <w:top w:val="nil"/>
              <w:left w:val="double" w:sz="6" w:space="0" w:color="auto"/>
              <w:bottom w:val="single" w:sz="4" w:space="0" w:color="auto"/>
              <w:right w:val="single" w:sz="4" w:space="0" w:color="auto"/>
            </w:tcBorders>
            <w:shd w:val="clear" w:color="auto" w:fill="auto"/>
            <w:vAlign w:val="center"/>
            <w:hideMark/>
          </w:tcPr>
          <w:p w:rsidR="00182A46" w:rsidRPr="0012349D" w:rsidRDefault="009512B8" w:rsidP="008B78A4">
            <w:pPr>
              <w:jc w:val="center"/>
              <w:rPr>
                <w:rFonts w:cs="Times New Roman"/>
                <w:color w:val="000000"/>
                <w:sz w:val="20"/>
                <w:szCs w:val="20"/>
              </w:rPr>
            </w:pPr>
            <w:r w:rsidRPr="0012349D">
              <w:rPr>
                <w:rFonts w:cs="Times New Roman"/>
                <w:color w:val="000000"/>
                <w:sz w:val="20"/>
                <w:szCs w:val="20"/>
              </w:rPr>
              <w:t>3.6</w:t>
            </w:r>
            <w:r w:rsidR="00182A46" w:rsidRPr="0012349D">
              <w:rPr>
                <w:rFonts w:cs="Times New Roman"/>
                <w:color w:val="000000"/>
                <w:sz w:val="20"/>
                <w:szCs w:val="20"/>
              </w:rPr>
              <w:t>.</w:t>
            </w:r>
          </w:p>
        </w:tc>
        <w:tc>
          <w:tcPr>
            <w:tcW w:w="5824" w:type="dxa"/>
            <w:tcBorders>
              <w:top w:val="nil"/>
              <w:left w:val="nil"/>
              <w:bottom w:val="single" w:sz="4" w:space="0" w:color="auto"/>
              <w:right w:val="single" w:sz="12" w:space="0" w:color="auto"/>
            </w:tcBorders>
            <w:shd w:val="clear" w:color="auto" w:fill="auto"/>
            <w:vAlign w:val="center"/>
            <w:hideMark/>
          </w:tcPr>
          <w:p w:rsidR="00182A46" w:rsidRPr="0012349D" w:rsidRDefault="00C662E0" w:rsidP="008B78A4">
            <w:pPr>
              <w:rPr>
                <w:rFonts w:cs="Times New Roman"/>
                <w:color w:val="000000"/>
                <w:sz w:val="20"/>
                <w:szCs w:val="20"/>
              </w:rPr>
            </w:pPr>
            <w:r w:rsidRPr="0012349D">
              <w:rPr>
                <w:rFonts w:cs="Times New Roman"/>
                <w:color w:val="000000"/>
                <w:sz w:val="20"/>
                <w:szCs w:val="20"/>
              </w:rPr>
              <w:t>Naknada za roditelje njegovatelje</w:t>
            </w:r>
          </w:p>
        </w:tc>
        <w:tc>
          <w:tcPr>
            <w:tcW w:w="2155" w:type="dxa"/>
            <w:tcBorders>
              <w:top w:val="nil"/>
              <w:left w:val="single" w:sz="12" w:space="0" w:color="auto"/>
              <w:bottom w:val="single" w:sz="4" w:space="0" w:color="auto"/>
              <w:right w:val="double" w:sz="6" w:space="0" w:color="auto"/>
            </w:tcBorders>
            <w:shd w:val="clear" w:color="auto" w:fill="auto"/>
            <w:vAlign w:val="center"/>
            <w:hideMark/>
          </w:tcPr>
          <w:p w:rsidR="00182A46" w:rsidRPr="0012349D" w:rsidRDefault="00C662E0" w:rsidP="008B78A4">
            <w:pPr>
              <w:jc w:val="right"/>
              <w:rPr>
                <w:rFonts w:cs="Times New Roman"/>
                <w:color w:val="000000"/>
                <w:sz w:val="20"/>
                <w:szCs w:val="20"/>
              </w:rPr>
            </w:pPr>
            <w:r w:rsidRPr="0012349D">
              <w:rPr>
                <w:rFonts w:cs="Times New Roman"/>
                <w:color w:val="000000"/>
                <w:sz w:val="20"/>
                <w:szCs w:val="20"/>
              </w:rPr>
              <w:t>9.500,00</w:t>
            </w:r>
          </w:p>
        </w:tc>
      </w:tr>
      <w:tr w:rsidR="00182A46" w:rsidRPr="0012349D" w:rsidTr="008B78A4">
        <w:trPr>
          <w:trHeight w:val="303"/>
        </w:trPr>
        <w:tc>
          <w:tcPr>
            <w:tcW w:w="1007" w:type="dxa"/>
            <w:tcBorders>
              <w:top w:val="nil"/>
              <w:left w:val="double" w:sz="6" w:space="0" w:color="auto"/>
              <w:bottom w:val="single" w:sz="12" w:space="0" w:color="auto"/>
              <w:right w:val="single" w:sz="4" w:space="0" w:color="auto"/>
            </w:tcBorders>
            <w:shd w:val="clear" w:color="auto" w:fill="auto"/>
            <w:vAlign w:val="center"/>
            <w:hideMark/>
          </w:tcPr>
          <w:p w:rsidR="00182A46" w:rsidRPr="0012349D" w:rsidRDefault="009512B8" w:rsidP="008B78A4">
            <w:pPr>
              <w:jc w:val="center"/>
              <w:rPr>
                <w:rFonts w:cs="Times New Roman"/>
                <w:color w:val="000000"/>
                <w:sz w:val="20"/>
                <w:szCs w:val="20"/>
              </w:rPr>
            </w:pPr>
            <w:r w:rsidRPr="0012349D">
              <w:rPr>
                <w:rFonts w:cs="Times New Roman"/>
                <w:color w:val="000000"/>
                <w:sz w:val="20"/>
                <w:szCs w:val="20"/>
              </w:rPr>
              <w:t>3.7</w:t>
            </w:r>
            <w:r w:rsidR="00182A46" w:rsidRPr="0012349D">
              <w:rPr>
                <w:rFonts w:cs="Times New Roman"/>
                <w:color w:val="000000"/>
                <w:sz w:val="20"/>
                <w:szCs w:val="20"/>
              </w:rPr>
              <w:t>.</w:t>
            </w:r>
          </w:p>
        </w:tc>
        <w:tc>
          <w:tcPr>
            <w:tcW w:w="5824" w:type="dxa"/>
            <w:tcBorders>
              <w:top w:val="nil"/>
              <w:left w:val="nil"/>
              <w:bottom w:val="single" w:sz="12" w:space="0" w:color="auto"/>
              <w:right w:val="single" w:sz="12" w:space="0" w:color="auto"/>
            </w:tcBorders>
            <w:shd w:val="clear" w:color="auto" w:fill="auto"/>
            <w:vAlign w:val="center"/>
            <w:hideMark/>
          </w:tcPr>
          <w:p w:rsidR="00182A46" w:rsidRPr="0012349D" w:rsidRDefault="00C662E0" w:rsidP="008B78A4">
            <w:pPr>
              <w:rPr>
                <w:rFonts w:cs="Times New Roman"/>
                <w:color w:val="000000"/>
                <w:sz w:val="20"/>
                <w:szCs w:val="20"/>
              </w:rPr>
            </w:pPr>
            <w:r w:rsidRPr="0012349D">
              <w:rPr>
                <w:rFonts w:cs="Times New Roman"/>
                <w:color w:val="000000"/>
                <w:sz w:val="20"/>
                <w:szCs w:val="20"/>
              </w:rPr>
              <w:t xml:space="preserve">Naknada za </w:t>
            </w:r>
            <w:proofErr w:type="spellStart"/>
            <w:r w:rsidRPr="0012349D">
              <w:rPr>
                <w:rFonts w:cs="Times New Roman"/>
                <w:color w:val="000000"/>
                <w:sz w:val="20"/>
                <w:szCs w:val="20"/>
              </w:rPr>
              <w:t>udomiteljstvo</w:t>
            </w:r>
            <w:proofErr w:type="spellEnd"/>
          </w:p>
        </w:tc>
        <w:tc>
          <w:tcPr>
            <w:tcW w:w="2155" w:type="dxa"/>
            <w:tcBorders>
              <w:top w:val="nil"/>
              <w:left w:val="single" w:sz="12" w:space="0" w:color="auto"/>
              <w:bottom w:val="single" w:sz="8" w:space="0" w:color="auto"/>
              <w:right w:val="double" w:sz="6" w:space="0" w:color="auto"/>
            </w:tcBorders>
            <w:shd w:val="clear" w:color="auto" w:fill="auto"/>
            <w:vAlign w:val="center"/>
            <w:hideMark/>
          </w:tcPr>
          <w:p w:rsidR="00182A46" w:rsidRPr="0012349D" w:rsidRDefault="00C662E0" w:rsidP="008B78A4">
            <w:pPr>
              <w:jc w:val="right"/>
              <w:rPr>
                <w:rFonts w:cs="Times New Roman"/>
                <w:color w:val="000000"/>
                <w:sz w:val="20"/>
                <w:szCs w:val="20"/>
              </w:rPr>
            </w:pPr>
            <w:r w:rsidRPr="0012349D">
              <w:rPr>
                <w:rFonts w:cs="Times New Roman"/>
                <w:color w:val="000000"/>
                <w:sz w:val="20"/>
                <w:szCs w:val="20"/>
              </w:rPr>
              <w:t>1</w:t>
            </w:r>
            <w:r w:rsidR="00182A46" w:rsidRPr="0012349D">
              <w:rPr>
                <w:rFonts w:cs="Times New Roman"/>
                <w:color w:val="000000"/>
                <w:sz w:val="20"/>
                <w:szCs w:val="20"/>
              </w:rPr>
              <w:t>.000,00</w:t>
            </w:r>
          </w:p>
        </w:tc>
      </w:tr>
      <w:tr w:rsidR="00182A46" w:rsidRPr="0012349D" w:rsidTr="008B78A4">
        <w:trPr>
          <w:trHeight w:val="429"/>
        </w:trPr>
        <w:tc>
          <w:tcPr>
            <w:tcW w:w="6832" w:type="dxa"/>
            <w:gridSpan w:val="2"/>
            <w:tcBorders>
              <w:top w:val="single" w:sz="12" w:space="0" w:color="auto"/>
              <w:left w:val="double" w:sz="6" w:space="0" w:color="auto"/>
              <w:bottom w:val="double" w:sz="6" w:space="0" w:color="auto"/>
              <w:right w:val="nil"/>
            </w:tcBorders>
            <w:shd w:val="clear" w:color="000000" w:fill="D9D9D9"/>
            <w:vAlign w:val="center"/>
            <w:hideMark/>
          </w:tcPr>
          <w:p w:rsidR="00182A46" w:rsidRPr="0012349D" w:rsidRDefault="00182A46" w:rsidP="008B78A4">
            <w:pPr>
              <w:jc w:val="center"/>
              <w:rPr>
                <w:rFonts w:cs="Times New Roman"/>
                <w:b/>
                <w:bCs/>
                <w:color w:val="000000"/>
                <w:sz w:val="20"/>
                <w:szCs w:val="20"/>
              </w:rPr>
            </w:pPr>
            <w:r w:rsidRPr="0012349D">
              <w:rPr>
                <w:rFonts w:cs="Times New Roman"/>
                <w:b/>
                <w:bCs/>
                <w:color w:val="000000"/>
                <w:sz w:val="20"/>
                <w:szCs w:val="20"/>
              </w:rPr>
              <w:t>U K U P N O   (1 + 2 + 3):</w:t>
            </w:r>
          </w:p>
        </w:tc>
        <w:tc>
          <w:tcPr>
            <w:tcW w:w="2155" w:type="dxa"/>
            <w:tcBorders>
              <w:top w:val="single" w:sz="12" w:space="0" w:color="auto"/>
              <w:left w:val="nil"/>
              <w:bottom w:val="double" w:sz="6" w:space="0" w:color="auto"/>
              <w:right w:val="double" w:sz="6" w:space="0" w:color="auto"/>
            </w:tcBorders>
            <w:shd w:val="clear" w:color="000000" w:fill="D9D9D9"/>
            <w:vAlign w:val="center"/>
            <w:hideMark/>
          </w:tcPr>
          <w:p w:rsidR="00182A46" w:rsidRPr="0012349D" w:rsidRDefault="00C662E0" w:rsidP="008B78A4">
            <w:pPr>
              <w:jc w:val="right"/>
              <w:rPr>
                <w:rFonts w:cs="Times New Roman"/>
                <w:b/>
                <w:bCs/>
                <w:color w:val="000000"/>
                <w:sz w:val="20"/>
                <w:szCs w:val="20"/>
              </w:rPr>
            </w:pPr>
            <w:r w:rsidRPr="0012349D">
              <w:rPr>
                <w:rFonts w:cs="Times New Roman"/>
                <w:b/>
                <w:bCs/>
                <w:color w:val="000000"/>
                <w:sz w:val="20"/>
                <w:szCs w:val="20"/>
              </w:rPr>
              <w:t xml:space="preserve">325.500,00 </w:t>
            </w:r>
          </w:p>
        </w:tc>
      </w:tr>
    </w:tbl>
    <w:p w:rsidR="00182A46" w:rsidRPr="0012349D" w:rsidRDefault="00182A46" w:rsidP="00182A46">
      <w:pPr>
        <w:spacing w:line="276" w:lineRule="auto"/>
        <w:rPr>
          <w:rFonts w:cs="Times New Roman"/>
          <w:b/>
          <w:bCs/>
          <w:sz w:val="20"/>
          <w:szCs w:val="20"/>
        </w:rPr>
      </w:pPr>
    </w:p>
    <w:p w:rsidR="008325F8" w:rsidRPr="0012349D" w:rsidRDefault="008325F8" w:rsidP="00182A46">
      <w:pPr>
        <w:spacing w:line="276" w:lineRule="auto"/>
        <w:jc w:val="both"/>
        <w:rPr>
          <w:rFonts w:cs="Times New Roman"/>
          <w:sz w:val="20"/>
          <w:szCs w:val="20"/>
        </w:rPr>
      </w:pPr>
    </w:p>
    <w:p w:rsidR="00182A46" w:rsidRPr="0012349D" w:rsidRDefault="00182A46" w:rsidP="00182A46">
      <w:pPr>
        <w:spacing w:line="276" w:lineRule="auto"/>
        <w:jc w:val="both"/>
        <w:rPr>
          <w:rFonts w:cs="Times New Roman"/>
          <w:sz w:val="20"/>
          <w:szCs w:val="20"/>
        </w:rPr>
      </w:pPr>
      <w:r w:rsidRPr="0012349D">
        <w:rPr>
          <w:rFonts w:cs="Times New Roman"/>
          <w:sz w:val="20"/>
          <w:szCs w:val="20"/>
        </w:rPr>
        <w:t>Pojedinačna prava iz ovog  Programa osigurat će se isključivo osobama koje imaju prebivalište na području Grada Imotskog, a izuzetno kad je to regulirano Odlukom o socijalnoj skrbi Grada Imotskog. Pojedinačna prava podliježu redovnom preispitivanju glede postojanja uvjeta i okolnosti s obzirom na koje su ostvarena.</w:t>
      </w:r>
      <w:r w:rsidR="00A064DF" w:rsidRPr="0012349D">
        <w:rPr>
          <w:rFonts w:cs="Times New Roman"/>
          <w:sz w:val="20"/>
          <w:szCs w:val="20"/>
        </w:rPr>
        <w:t xml:space="preserve"> </w:t>
      </w:r>
    </w:p>
    <w:p w:rsidR="00C80F89" w:rsidRPr="0012349D" w:rsidRDefault="00C80F89" w:rsidP="00A064DF">
      <w:pPr>
        <w:tabs>
          <w:tab w:val="left" w:pos="1134"/>
        </w:tabs>
        <w:jc w:val="both"/>
        <w:rPr>
          <w:rFonts w:cs="Times New Roman"/>
          <w:sz w:val="20"/>
          <w:szCs w:val="20"/>
        </w:rPr>
      </w:pPr>
      <w:r w:rsidRPr="0012349D">
        <w:rPr>
          <w:rFonts w:cs="Times New Roman"/>
          <w:i/>
          <w:iCs/>
          <w:sz w:val="20"/>
          <w:szCs w:val="20"/>
        </w:rPr>
        <w:t>Cilj Programa</w:t>
      </w:r>
      <w:r w:rsidRPr="0012349D">
        <w:rPr>
          <w:rFonts w:cs="Times New Roman"/>
          <w:sz w:val="20"/>
          <w:szCs w:val="20"/>
        </w:rPr>
        <w:t xml:space="preserve"> je poboljšanje standarda socijalno najugroženijeg dijela stanovništva.</w:t>
      </w:r>
    </w:p>
    <w:p w:rsidR="00BD4A7A" w:rsidRPr="0012349D" w:rsidRDefault="00C80F89" w:rsidP="00BD4A7A">
      <w:pPr>
        <w:tabs>
          <w:tab w:val="left" w:pos="1418"/>
        </w:tabs>
        <w:jc w:val="both"/>
        <w:rPr>
          <w:rFonts w:cs="Times New Roman"/>
          <w:sz w:val="20"/>
          <w:szCs w:val="20"/>
        </w:rPr>
      </w:pPr>
      <w:r w:rsidRPr="0012349D">
        <w:rPr>
          <w:rFonts w:cs="Times New Roman"/>
          <w:i/>
          <w:iCs/>
          <w:sz w:val="20"/>
          <w:szCs w:val="20"/>
        </w:rPr>
        <w:t xml:space="preserve">Pokazatelj uspješnosti: </w:t>
      </w:r>
      <w:r w:rsidRPr="0012349D">
        <w:rPr>
          <w:rFonts w:cs="Times New Roman"/>
          <w:sz w:val="20"/>
          <w:szCs w:val="20"/>
        </w:rPr>
        <w:t xml:space="preserve">realizacija je redovito provođenje programa socijalne skrbi kroz </w:t>
      </w:r>
      <w:r w:rsidR="00BD4A7A" w:rsidRPr="0012349D">
        <w:rPr>
          <w:rFonts w:cs="Times New Roman"/>
          <w:sz w:val="20"/>
          <w:szCs w:val="20"/>
        </w:rPr>
        <w:t>razna davanje prava i pomoći najranjivijim socijalnim skupinama sa ciljem zadovoljenja osnovnih životnih potreba.</w:t>
      </w:r>
    </w:p>
    <w:p w:rsidR="004F3663" w:rsidRPr="0012349D" w:rsidRDefault="004F3663" w:rsidP="00BD4A7A">
      <w:pPr>
        <w:tabs>
          <w:tab w:val="left" w:pos="1418"/>
        </w:tabs>
        <w:jc w:val="both"/>
        <w:rPr>
          <w:rFonts w:cs="Times New Roman"/>
          <w:sz w:val="20"/>
          <w:szCs w:val="20"/>
        </w:rPr>
      </w:pPr>
    </w:p>
    <w:p w:rsidR="004F3663" w:rsidRPr="0012349D" w:rsidRDefault="004F3663" w:rsidP="004F3663">
      <w:pPr>
        <w:rPr>
          <w:rFonts w:cs="Times New Roman"/>
          <w:b/>
          <w:sz w:val="20"/>
          <w:szCs w:val="20"/>
        </w:rPr>
      </w:pPr>
      <w:r w:rsidRPr="0012349D">
        <w:rPr>
          <w:rFonts w:cs="Times New Roman"/>
          <w:b/>
          <w:sz w:val="20"/>
          <w:szCs w:val="20"/>
        </w:rPr>
        <w:t>P3009 – Potpore za rad udruga</w:t>
      </w:r>
      <w:r w:rsidR="00367BED" w:rsidRPr="0012349D">
        <w:rPr>
          <w:rFonts w:cs="Times New Roman"/>
          <w:b/>
          <w:sz w:val="20"/>
          <w:szCs w:val="20"/>
        </w:rPr>
        <w:t xml:space="preserve"> i tekuće don</w:t>
      </w:r>
      <w:r w:rsidRPr="0012349D">
        <w:rPr>
          <w:rFonts w:cs="Times New Roman"/>
          <w:b/>
          <w:sz w:val="20"/>
          <w:szCs w:val="20"/>
        </w:rPr>
        <w:t xml:space="preserve">acije </w:t>
      </w:r>
      <w:r w:rsidR="00EE2400" w:rsidRPr="0012349D">
        <w:rPr>
          <w:rFonts w:cs="Times New Roman"/>
          <w:b/>
          <w:sz w:val="20"/>
          <w:szCs w:val="20"/>
        </w:rPr>
        <w:t>290.000,00</w:t>
      </w:r>
      <w:r w:rsidRPr="0012349D">
        <w:rPr>
          <w:rFonts w:cs="Times New Roman"/>
          <w:b/>
          <w:sz w:val="20"/>
          <w:szCs w:val="20"/>
        </w:rPr>
        <w:t xml:space="preserve"> eur</w:t>
      </w:r>
    </w:p>
    <w:p w:rsidR="00A540DD" w:rsidRPr="0012349D" w:rsidRDefault="00A540DD" w:rsidP="004F3663">
      <w:pPr>
        <w:rPr>
          <w:rFonts w:cs="Times New Roman"/>
          <w:sz w:val="20"/>
          <w:szCs w:val="20"/>
        </w:rPr>
      </w:pPr>
    </w:p>
    <w:p w:rsidR="00A540DD" w:rsidRPr="0012349D" w:rsidRDefault="004F3663" w:rsidP="004F3663">
      <w:pPr>
        <w:rPr>
          <w:rFonts w:cs="Times New Roman"/>
          <w:sz w:val="20"/>
          <w:szCs w:val="20"/>
        </w:rPr>
      </w:pPr>
      <w:r w:rsidRPr="0012349D">
        <w:rPr>
          <w:rFonts w:cs="Times New Roman"/>
          <w:sz w:val="20"/>
          <w:szCs w:val="20"/>
        </w:rPr>
        <w:t xml:space="preserve">U sklopu ovog programa planirana su </w:t>
      </w:r>
      <w:r w:rsidR="00A540DD" w:rsidRPr="0012349D">
        <w:rPr>
          <w:rFonts w:cs="Times New Roman"/>
          <w:sz w:val="20"/>
          <w:szCs w:val="20"/>
        </w:rPr>
        <w:t>sredstva kroz dvije aktivnosti:</w:t>
      </w:r>
    </w:p>
    <w:p w:rsidR="004F3663" w:rsidRPr="0012349D" w:rsidRDefault="004F3663" w:rsidP="004F3663">
      <w:pPr>
        <w:rPr>
          <w:rFonts w:cs="Times New Roman"/>
          <w:sz w:val="20"/>
          <w:szCs w:val="20"/>
        </w:rPr>
      </w:pPr>
      <w:r w:rsidRPr="0012349D">
        <w:rPr>
          <w:rFonts w:cs="Times New Roman"/>
          <w:i/>
          <w:sz w:val="20"/>
          <w:szCs w:val="20"/>
        </w:rPr>
        <w:t>A300943 Potpore za rad udruga</w:t>
      </w:r>
      <w:r w:rsidRPr="0012349D">
        <w:rPr>
          <w:rFonts w:cs="Times New Roman"/>
          <w:sz w:val="20"/>
          <w:szCs w:val="20"/>
        </w:rPr>
        <w:t xml:space="preserve"> u iznosu </w:t>
      </w:r>
      <w:r w:rsidR="00EE2400" w:rsidRPr="0012349D">
        <w:rPr>
          <w:rFonts w:cs="Times New Roman"/>
          <w:sz w:val="20"/>
          <w:szCs w:val="20"/>
        </w:rPr>
        <w:t>95.000,00</w:t>
      </w:r>
      <w:r w:rsidR="00A540DD" w:rsidRPr="0012349D">
        <w:rPr>
          <w:rFonts w:cs="Times New Roman"/>
          <w:sz w:val="20"/>
          <w:szCs w:val="20"/>
        </w:rPr>
        <w:t xml:space="preserve"> eur </w:t>
      </w:r>
    </w:p>
    <w:p w:rsidR="00A540DD" w:rsidRPr="0012349D" w:rsidRDefault="00A540DD" w:rsidP="00A540DD">
      <w:pPr>
        <w:jc w:val="both"/>
        <w:rPr>
          <w:rFonts w:cs="Times New Roman"/>
          <w:sz w:val="20"/>
          <w:szCs w:val="20"/>
        </w:rPr>
      </w:pPr>
      <w:r w:rsidRPr="0012349D">
        <w:rPr>
          <w:rFonts w:cs="Times New Roman"/>
          <w:sz w:val="20"/>
          <w:szCs w:val="20"/>
        </w:rPr>
        <w:t>Predmet financiranja su projekti i programi</w:t>
      </w:r>
      <w:r w:rsidR="00EE2400" w:rsidRPr="0012349D">
        <w:rPr>
          <w:rFonts w:cs="Times New Roman"/>
          <w:sz w:val="20"/>
          <w:szCs w:val="20"/>
        </w:rPr>
        <w:t xml:space="preserve"> koji će se odvijati u toku 2025</w:t>
      </w:r>
      <w:r w:rsidRPr="0012349D">
        <w:rPr>
          <w:rFonts w:cs="Times New Roman"/>
          <w:sz w:val="20"/>
          <w:szCs w:val="20"/>
        </w:rPr>
        <w:t>. godine na području Grada Imotskog u područjima: branitelji i stradalnici iz Domovinskog rata, humanitarno socijalna djelatnost, zaštita zdravlja i ljudskih života, odgoj i obrazovanje, mladi i razvoj demokratizacije društva, zaštite okoliša i tehničke kulture;sporta a sredstva se dodjeljuju na osnovu natječaja.</w:t>
      </w:r>
    </w:p>
    <w:p w:rsidR="00A540DD" w:rsidRPr="0012349D" w:rsidRDefault="00A540DD" w:rsidP="00A540DD">
      <w:pPr>
        <w:jc w:val="both"/>
        <w:rPr>
          <w:rFonts w:cs="Times New Roman"/>
          <w:sz w:val="20"/>
          <w:szCs w:val="20"/>
        </w:rPr>
      </w:pPr>
      <w:r w:rsidRPr="0012349D">
        <w:rPr>
          <w:rFonts w:cs="Times New Roman"/>
          <w:i/>
          <w:sz w:val="20"/>
          <w:szCs w:val="20"/>
        </w:rPr>
        <w:t xml:space="preserve">A300937 Udruga </w:t>
      </w:r>
      <w:proofErr w:type="spellStart"/>
      <w:r w:rsidRPr="0012349D">
        <w:rPr>
          <w:rFonts w:cs="Times New Roman"/>
          <w:i/>
          <w:sz w:val="20"/>
          <w:szCs w:val="20"/>
        </w:rPr>
        <w:t>Geopark</w:t>
      </w:r>
      <w:proofErr w:type="spellEnd"/>
      <w:r w:rsidR="001B726F" w:rsidRPr="0012349D">
        <w:rPr>
          <w:rFonts w:cs="Times New Roman"/>
          <w:sz w:val="20"/>
          <w:szCs w:val="20"/>
        </w:rPr>
        <w:t xml:space="preserve"> u iznosu 30.000,00 eur</w:t>
      </w:r>
    </w:p>
    <w:p w:rsidR="009E513B" w:rsidRPr="0012349D" w:rsidRDefault="00A540DD" w:rsidP="009E513B">
      <w:pPr>
        <w:jc w:val="both"/>
        <w:rPr>
          <w:rFonts w:cs="Times New Roman"/>
          <w:sz w:val="20"/>
          <w:szCs w:val="20"/>
        </w:rPr>
      </w:pPr>
      <w:r w:rsidRPr="0012349D">
        <w:rPr>
          <w:rFonts w:cs="Times New Roman"/>
          <w:sz w:val="20"/>
          <w:szCs w:val="20"/>
        </w:rPr>
        <w:lastRenderedPageBreak/>
        <w:t>Ova udruga osnovana je od strane Grada Imotskog kojoj je cilj da Biokovo-Imotska jezera postanu dio</w:t>
      </w:r>
      <w:r w:rsidR="009E513B" w:rsidRPr="0012349D">
        <w:rPr>
          <w:rFonts w:cs="Times New Roman"/>
          <w:sz w:val="20"/>
          <w:szCs w:val="20"/>
        </w:rPr>
        <w:t xml:space="preserve"> obitelji UNESCO svjetskih </w:t>
      </w:r>
      <w:proofErr w:type="spellStart"/>
      <w:r w:rsidR="009E513B" w:rsidRPr="0012349D">
        <w:rPr>
          <w:rFonts w:cs="Times New Roman"/>
          <w:sz w:val="20"/>
          <w:szCs w:val="20"/>
        </w:rPr>
        <w:t>geoparkova</w:t>
      </w:r>
      <w:proofErr w:type="spellEnd"/>
      <w:r w:rsidR="009E513B" w:rsidRPr="0012349D">
        <w:rPr>
          <w:rFonts w:cs="Times New Roman"/>
          <w:sz w:val="20"/>
          <w:szCs w:val="20"/>
        </w:rPr>
        <w:t xml:space="preserve">. Ova priča počela je još 2019.g. Geološka raznolikost i </w:t>
      </w:r>
      <w:proofErr w:type="spellStart"/>
      <w:r w:rsidR="009E513B" w:rsidRPr="0012349D">
        <w:rPr>
          <w:rFonts w:cs="Times New Roman"/>
          <w:sz w:val="20"/>
          <w:szCs w:val="20"/>
        </w:rPr>
        <w:t>bioraznolikost</w:t>
      </w:r>
      <w:proofErr w:type="spellEnd"/>
      <w:r w:rsidR="009E513B" w:rsidRPr="0012349D">
        <w:rPr>
          <w:rFonts w:cs="Times New Roman"/>
          <w:sz w:val="20"/>
          <w:szCs w:val="20"/>
        </w:rPr>
        <w:t xml:space="preserve"> koja krasi ovaj kraj te iznimna kulturna baština razlog su zašto je ovo područje jedinstven prostor te će </w:t>
      </w:r>
      <w:proofErr w:type="spellStart"/>
      <w:r w:rsidR="009E513B" w:rsidRPr="0012349D">
        <w:rPr>
          <w:rFonts w:cs="Times New Roman"/>
          <w:sz w:val="20"/>
          <w:szCs w:val="20"/>
        </w:rPr>
        <w:t>geopark</w:t>
      </w:r>
      <w:proofErr w:type="spellEnd"/>
      <w:r w:rsidR="009E513B" w:rsidRPr="0012349D">
        <w:rPr>
          <w:rFonts w:cs="Times New Roman"/>
          <w:sz w:val="20"/>
          <w:szCs w:val="20"/>
        </w:rPr>
        <w:t xml:space="preserve"> pridonijeti očuvanju </w:t>
      </w:r>
      <w:proofErr w:type="spellStart"/>
      <w:r w:rsidR="009E513B" w:rsidRPr="0012349D">
        <w:rPr>
          <w:rFonts w:cs="Times New Roman"/>
          <w:sz w:val="20"/>
          <w:szCs w:val="20"/>
        </w:rPr>
        <w:t>georaznolikosti</w:t>
      </w:r>
      <w:proofErr w:type="spellEnd"/>
      <w:r w:rsidR="009E513B" w:rsidRPr="0012349D">
        <w:rPr>
          <w:rFonts w:cs="Times New Roman"/>
          <w:sz w:val="20"/>
          <w:szCs w:val="20"/>
        </w:rPr>
        <w:t xml:space="preserve"> ali i daljnjem razvoji našeg kraja što je i cilj ove udruge.</w:t>
      </w:r>
    </w:p>
    <w:p w:rsidR="00363F13" w:rsidRPr="0012349D" w:rsidRDefault="00363F13" w:rsidP="009E513B">
      <w:pPr>
        <w:jc w:val="both"/>
        <w:rPr>
          <w:rFonts w:cs="Times New Roman"/>
          <w:sz w:val="20"/>
          <w:szCs w:val="20"/>
        </w:rPr>
      </w:pPr>
    </w:p>
    <w:p w:rsidR="00363F13" w:rsidRPr="0012349D" w:rsidRDefault="00367BED" w:rsidP="009E513B">
      <w:pPr>
        <w:jc w:val="both"/>
        <w:rPr>
          <w:rFonts w:cs="Times New Roman"/>
          <w:sz w:val="20"/>
          <w:szCs w:val="20"/>
        </w:rPr>
      </w:pPr>
      <w:r w:rsidRPr="0012349D">
        <w:rPr>
          <w:rFonts w:cs="Times New Roman"/>
          <w:sz w:val="20"/>
          <w:szCs w:val="20"/>
        </w:rPr>
        <w:t xml:space="preserve">Ostale tekuće donacije planirane su u iznosu </w:t>
      </w:r>
      <w:r w:rsidR="001B726F" w:rsidRPr="0012349D">
        <w:rPr>
          <w:rFonts w:cs="Times New Roman"/>
          <w:sz w:val="20"/>
          <w:szCs w:val="20"/>
        </w:rPr>
        <w:t>165.000,00</w:t>
      </w:r>
      <w:r w:rsidRPr="0012349D">
        <w:rPr>
          <w:rFonts w:cs="Times New Roman"/>
          <w:sz w:val="20"/>
          <w:szCs w:val="20"/>
        </w:rPr>
        <w:t xml:space="preserve"> eur kroz sljedeće aktivnosti:</w:t>
      </w:r>
    </w:p>
    <w:p w:rsidR="00367BED" w:rsidRPr="0012349D" w:rsidRDefault="00367BED" w:rsidP="009E513B">
      <w:pPr>
        <w:jc w:val="both"/>
        <w:rPr>
          <w:rFonts w:cs="Times New Roman"/>
          <w:sz w:val="20"/>
          <w:szCs w:val="20"/>
        </w:rPr>
      </w:pPr>
      <w:r w:rsidRPr="0012349D">
        <w:rPr>
          <w:rFonts w:cs="Times New Roman"/>
          <w:i/>
          <w:sz w:val="20"/>
          <w:szCs w:val="20"/>
        </w:rPr>
        <w:t xml:space="preserve">A300901 Tekuće donacije vjerskim zajednicama </w:t>
      </w:r>
      <w:r w:rsidR="001B726F" w:rsidRPr="0012349D">
        <w:rPr>
          <w:rFonts w:cs="Times New Roman"/>
          <w:sz w:val="20"/>
          <w:szCs w:val="20"/>
        </w:rPr>
        <w:t>20.000,00</w:t>
      </w:r>
      <w:r w:rsidRPr="0012349D">
        <w:rPr>
          <w:rFonts w:cs="Times New Roman"/>
          <w:sz w:val="20"/>
          <w:szCs w:val="20"/>
        </w:rPr>
        <w:t xml:space="preserve"> eur</w:t>
      </w:r>
    </w:p>
    <w:p w:rsidR="009E513B" w:rsidRPr="0012349D" w:rsidRDefault="00367BED" w:rsidP="009E513B">
      <w:pPr>
        <w:jc w:val="both"/>
        <w:rPr>
          <w:rFonts w:cs="Times New Roman"/>
          <w:sz w:val="20"/>
          <w:szCs w:val="20"/>
        </w:rPr>
      </w:pPr>
      <w:r w:rsidRPr="0012349D">
        <w:rPr>
          <w:rFonts w:cs="Times New Roman"/>
          <w:i/>
          <w:sz w:val="20"/>
          <w:szCs w:val="20"/>
        </w:rPr>
        <w:t>A300902 Turistička zajednica</w:t>
      </w:r>
      <w:r w:rsidRPr="0012349D">
        <w:rPr>
          <w:rFonts w:cs="Times New Roman"/>
          <w:sz w:val="20"/>
          <w:szCs w:val="20"/>
        </w:rPr>
        <w:t xml:space="preserve"> u iznosu </w:t>
      </w:r>
      <w:r w:rsidR="001B726F" w:rsidRPr="0012349D">
        <w:rPr>
          <w:rFonts w:cs="Times New Roman"/>
          <w:sz w:val="20"/>
          <w:szCs w:val="20"/>
        </w:rPr>
        <w:t>40.000,00</w:t>
      </w:r>
      <w:r w:rsidRPr="0012349D">
        <w:rPr>
          <w:rFonts w:cs="Times New Roman"/>
          <w:sz w:val="20"/>
          <w:szCs w:val="20"/>
        </w:rPr>
        <w:t xml:space="preserve"> eur</w:t>
      </w:r>
    </w:p>
    <w:p w:rsidR="00363F13" w:rsidRPr="0012349D" w:rsidRDefault="00363F13" w:rsidP="00363F13">
      <w:pPr>
        <w:widowControl/>
        <w:tabs>
          <w:tab w:val="num" w:pos="2531"/>
        </w:tabs>
        <w:suppressAutoHyphens w:val="0"/>
        <w:jc w:val="both"/>
        <w:rPr>
          <w:rFonts w:cs="Times New Roman"/>
          <w:sz w:val="20"/>
          <w:szCs w:val="20"/>
        </w:rPr>
      </w:pPr>
      <w:r w:rsidRPr="0012349D">
        <w:rPr>
          <w:rFonts w:cs="Times New Roman"/>
          <w:sz w:val="20"/>
          <w:szCs w:val="20"/>
        </w:rPr>
        <w:t>Donacije Turističkoj zajednici predviđene su sukladno Programu rada Turističke zajednice Grada Imotskog vezano za turističku promociju Grada Imotskog.</w:t>
      </w:r>
    </w:p>
    <w:p w:rsidR="00363F13" w:rsidRPr="0012349D" w:rsidRDefault="00363F13" w:rsidP="00363F13">
      <w:pPr>
        <w:jc w:val="both"/>
        <w:rPr>
          <w:rFonts w:cs="Times New Roman"/>
          <w:sz w:val="20"/>
          <w:szCs w:val="20"/>
        </w:rPr>
      </w:pPr>
      <w:r w:rsidRPr="0012349D">
        <w:rPr>
          <w:rFonts w:cs="Times New Roman"/>
          <w:sz w:val="20"/>
          <w:szCs w:val="20"/>
        </w:rPr>
        <w:t>Glavne aktivnosti programa rada Turističke zajednice su:</w:t>
      </w:r>
    </w:p>
    <w:p w:rsidR="00363F13" w:rsidRPr="0012349D" w:rsidRDefault="00363F13" w:rsidP="00363F13">
      <w:pPr>
        <w:ind w:left="709"/>
        <w:jc w:val="both"/>
        <w:rPr>
          <w:rFonts w:cs="Times New Roman"/>
          <w:sz w:val="20"/>
          <w:szCs w:val="20"/>
        </w:rPr>
      </w:pPr>
      <w:r w:rsidRPr="0012349D">
        <w:rPr>
          <w:rFonts w:cs="Times New Roman"/>
          <w:sz w:val="20"/>
          <w:szCs w:val="20"/>
        </w:rPr>
        <w:t>- dizajn vrijednosti</w:t>
      </w:r>
    </w:p>
    <w:p w:rsidR="00363F13" w:rsidRPr="0012349D" w:rsidRDefault="00363F13" w:rsidP="00363F13">
      <w:pPr>
        <w:ind w:left="709"/>
        <w:jc w:val="both"/>
        <w:rPr>
          <w:rFonts w:cs="Times New Roman"/>
          <w:sz w:val="20"/>
          <w:szCs w:val="20"/>
        </w:rPr>
      </w:pPr>
      <w:r w:rsidRPr="0012349D">
        <w:rPr>
          <w:rFonts w:cs="Times New Roman"/>
          <w:sz w:val="20"/>
          <w:szCs w:val="20"/>
        </w:rPr>
        <w:t>- komunikacijske vrijednosti</w:t>
      </w:r>
    </w:p>
    <w:p w:rsidR="00363F13" w:rsidRPr="0012349D" w:rsidRDefault="00363F13" w:rsidP="00363F13">
      <w:pPr>
        <w:ind w:left="709"/>
        <w:jc w:val="both"/>
        <w:rPr>
          <w:rFonts w:cs="Times New Roman"/>
          <w:sz w:val="20"/>
          <w:szCs w:val="20"/>
        </w:rPr>
      </w:pPr>
      <w:r w:rsidRPr="0012349D">
        <w:rPr>
          <w:rFonts w:cs="Times New Roman"/>
          <w:sz w:val="20"/>
          <w:szCs w:val="20"/>
        </w:rPr>
        <w:t>- distribucija i prodaja vrijednosti</w:t>
      </w:r>
    </w:p>
    <w:p w:rsidR="00363F13" w:rsidRPr="0012349D" w:rsidRDefault="00363F13" w:rsidP="00363F13">
      <w:pPr>
        <w:ind w:left="709"/>
        <w:jc w:val="both"/>
        <w:rPr>
          <w:rFonts w:cs="Times New Roman"/>
          <w:sz w:val="20"/>
          <w:szCs w:val="20"/>
        </w:rPr>
      </w:pPr>
      <w:r w:rsidRPr="0012349D">
        <w:rPr>
          <w:rFonts w:cs="Times New Roman"/>
          <w:sz w:val="20"/>
          <w:szCs w:val="20"/>
        </w:rPr>
        <w:t>- interni marketing</w:t>
      </w:r>
    </w:p>
    <w:p w:rsidR="00363F13" w:rsidRPr="0012349D" w:rsidRDefault="00363F13" w:rsidP="00363F13">
      <w:pPr>
        <w:ind w:left="709"/>
        <w:jc w:val="both"/>
        <w:rPr>
          <w:rFonts w:cs="Times New Roman"/>
          <w:sz w:val="20"/>
          <w:szCs w:val="20"/>
        </w:rPr>
      </w:pPr>
      <w:r w:rsidRPr="0012349D">
        <w:rPr>
          <w:rFonts w:cs="Times New Roman"/>
          <w:sz w:val="20"/>
          <w:szCs w:val="20"/>
        </w:rPr>
        <w:t>- marketinška infrastruktura</w:t>
      </w:r>
    </w:p>
    <w:p w:rsidR="00363F13" w:rsidRPr="0012349D" w:rsidRDefault="00363F13" w:rsidP="003D36E6">
      <w:pPr>
        <w:ind w:left="709"/>
        <w:jc w:val="both"/>
        <w:rPr>
          <w:rFonts w:cs="Times New Roman"/>
          <w:sz w:val="20"/>
          <w:szCs w:val="20"/>
        </w:rPr>
      </w:pPr>
      <w:r w:rsidRPr="0012349D">
        <w:rPr>
          <w:rFonts w:cs="Times New Roman"/>
          <w:sz w:val="20"/>
          <w:szCs w:val="20"/>
        </w:rPr>
        <w:t>- posebni programi (programi razvoja turizma)</w:t>
      </w:r>
    </w:p>
    <w:p w:rsidR="00367BED" w:rsidRPr="0012349D" w:rsidRDefault="00367BED" w:rsidP="009E513B">
      <w:pPr>
        <w:jc w:val="both"/>
        <w:rPr>
          <w:rFonts w:cs="Times New Roman"/>
          <w:sz w:val="20"/>
          <w:szCs w:val="20"/>
        </w:rPr>
      </w:pPr>
      <w:r w:rsidRPr="0012349D">
        <w:rPr>
          <w:rFonts w:cs="Times New Roman"/>
          <w:i/>
          <w:sz w:val="20"/>
          <w:szCs w:val="20"/>
        </w:rPr>
        <w:t>A300903 Tekuće donacije Crveni križ Imotski</w:t>
      </w:r>
      <w:r w:rsidRPr="0012349D">
        <w:rPr>
          <w:rFonts w:cs="Times New Roman"/>
          <w:sz w:val="20"/>
          <w:szCs w:val="20"/>
        </w:rPr>
        <w:t xml:space="preserve"> u iznosu 50.000,00 eur</w:t>
      </w:r>
    </w:p>
    <w:p w:rsidR="00367BED" w:rsidRPr="0012349D" w:rsidRDefault="00367BED" w:rsidP="009E513B">
      <w:pPr>
        <w:jc w:val="both"/>
        <w:rPr>
          <w:rFonts w:cs="Times New Roman"/>
          <w:sz w:val="20"/>
          <w:szCs w:val="20"/>
        </w:rPr>
      </w:pPr>
      <w:r w:rsidRPr="0012349D">
        <w:rPr>
          <w:rFonts w:cs="Times New Roman"/>
          <w:i/>
          <w:sz w:val="20"/>
          <w:szCs w:val="20"/>
        </w:rPr>
        <w:t>A300928 Tekuće donacije osnovna škola</w:t>
      </w:r>
      <w:r w:rsidR="001B726F" w:rsidRPr="0012349D">
        <w:rPr>
          <w:rFonts w:cs="Times New Roman"/>
          <w:sz w:val="20"/>
          <w:szCs w:val="20"/>
        </w:rPr>
        <w:t xml:space="preserve"> u iznosu 20.000,00</w:t>
      </w:r>
      <w:r w:rsidRPr="0012349D">
        <w:rPr>
          <w:rFonts w:cs="Times New Roman"/>
          <w:sz w:val="20"/>
          <w:szCs w:val="20"/>
        </w:rPr>
        <w:t xml:space="preserve"> eur</w:t>
      </w:r>
    </w:p>
    <w:p w:rsidR="00367BED" w:rsidRPr="0012349D" w:rsidRDefault="005977DE" w:rsidP="009E513B">
      <w:pPr>
        <w:jc w:val="both"/>
        <w:rPr>
          <w:rFonts w:cs="Times New Roman"/>
          <w:sz w:val="20"/>
          <w:szCs w:val="20"/>
        </w:rPr>
      </w:pPr>
      <w:r w:rsidRPr="0012349D">
        <w:rPr>
          <w:rFonts w:cs="Times New Roman"/>
          <w:i/>
          <w:sz w:val="20"/>
          <w:szCs w:val="20"/>
        </w:rPr>
        <w:t>A30</w:t>
      </w:r>
      <w:r w:rsidR="00367BED" w:rsidRPr="0012349D">
        <w:rPr>
          <w:rFonts w:cs="Times New Roman"/>
          <w:i/>
          <w:sz w:val="20"/>
          <w:szCs w:val="20"/>
        </w:rPr>
        <w:t>0929 Tekuće donacije srednje škole</w:t>
      </w:r>
      <w:r w:rsidR="001B726F" w:rsidRPr="0012349D">
        <w:rPr>
          <w:rFonts w:cs="Times New Roman"/>
          <w:sz w:val="20"/>
          <w:szCs w:val="20"/>
        </w:rPr>
        <w:t xml:space="preserve"> u iznosu 20.000,00</w:t>
      </w:r>
      <w:r w:rsidR="00367BED" w:rsidRPr="0012349D">
        <w:rPr>
          <w:rFonts w:cs="Times New Roman"/>
          <w:sz w:val="20"/>
          <w:szCs w:val="20"/>
        </w:rPr>
        <w:t xml:space="preserve"> eur</w:t>
      </w:r>
    </w:p>
    <w:p w:rsidR="005977DE" w:rsidRPr="0012349D" w:rsidRDefault="005977DE" w:rsidP="009E513B">
      <w:pPr>
        <w:jc w:val="both"/>
        <w:rPr>
          <w:rFonts w:cs="Times New Roman"/>
          <w:sz w:val="20"/>
          <w:szCs w:val="20"/>
        </w:rPr>
      </w:pPr>
      <w:r w:rsidRPr="0012349D">
        <w:rPr>
          <w:rFonts w:cs="Times New Roman"/>
          <w:i/>
          <w:sz w:val="20"/>
          <w:szCs w:val="20"/>
        </w:rPr>
        <w:t>A300931 Ostale tekuće donacije</w:t>
      </w:r>
      <w:r w:rsidR="001B726F" w:rsidRPr="0012349D">
        <w:rPr>
          <w:rFonts w:cs="Times New Roman"/>
          <w:sz w:val="20"/>
          <w:szCs w:val="20"/>
        </w:rPr>
        <w:t xml:space="preserve"> u iznosu 15.000,00</w:t>
      </w:r>
      <w:r w:rsidRPr="0012349D">
        <w:rPr>
          <w:rFonts w:cs="Times New Roman"/>
          <w:sz w:val="20"/>
          <w:szCs w:val="20"/>
        </w:rPr>
        <w:t xml:space="preserve"> eur</w:t>
      </w:r>
    </w:p>
    <w:p w:rsidR="005A7BF3" w:rsidRPr="0012349D" w:rsidRDefault="005A7BF3" w:rsidP="003D36E6">
      <w:pPr>
        <w:rPr>
          <w:rFonts w:cs="Times New Roman"/>
          <w:i/>
          <w:iCs/>
          <w:sz w:val="20"/>
          <w:szCs w:val="20"/>
        </w:rPr>
      </w:pPr>
    </w:p>
    <w:p w:rsidR="003D36E6" w:rsidRPr="0012349D" w:rsidRDefault="003D36E6" w:rsidP="003D36E6">
      <w:pPr>
        <w:rPr>
          <w:rFonts w:cs="Times New Roman"/>
          <w:sz w:val="20"/>
          <w:szCs w:val="20"/>
        </w:rPr>
      </w:pPr>
      <w:r w:rsidRPr="0012349D">
        <w:rPr>
          <w:rFonts w:cs="Times New Roman"/>
          <w:i/>
          <w:iCs/>
          <w:sz w:val="20"/>
          <w:szCs w:val="20"/>
        </w:rPr>
        <w:t>Pokazatelji uspješnosti:</w:t>
      </w:r>
      <w:r w:rsidRPr="0012349D">
        <w:rPr>
          <w:rFonts w:cs="Times New Roman"/>
          <w:sz w:val="20"/>
          <w:szCs w:val="20"/>
        </w:rPr>
        <w:t xml:space="preserve"> omogućavanje boljeg i kvalitetnijeg uključivanja pojedinaca i udruga u društveni život lokalne i šire društvene zajednice. Veći broj prijedloga za unapređenje i kvalitete života.</w:t>
      </w:r>
    </w:p>
    <w:p w:rsidR="00860A22" w:rsidRPr="0012349D" w:rsidRDefault="00860A22" w:rsidP="009E513B">
      <w:pPr>
        <w:jc w:val="both"/>
        <w:rPr>
          <w:rFonts w:cs="Times New Roman"/>
          <w:sz w:val="20"/>
          <w:szCs w:val="20"/>
        </w:rPr>
      </w:pPr>
    </w:p>
    <w:p w:rsidR="00860A22" w:rsidRPr="0012349D" w:rsidRDefault="00860A22" w:rsidP="00860A22">
      <w:pPr>
        <w:rPr>
          <w:rFonts w:cs="Times New Roman"/>
          <w:b/>
          <w:sz w:val="20"/>
          <w:szCs w:val="20"/>
        </w:rPr>
      </w:pPr>
      <w:r w:rsidRPr="0012349D">
        <w:rPr>
          <w:rFonts w:cs="Times New Roman"/>
          <w:b/>
          <w:sz w:val="20"/>
          <w:szCs w:val="20"/>
        </w:rPr>
        <w:t>P30010 – Zaštita od pož</w:t>
      </w:r>
      <w:r w:rsidR="001445DD" w:rsidRPr="0012349D">
        <w:rPr>
          <w:rFonts w:cs="Times New Roman"/>
          <w:b/>
          <w:sz w:val="20"/>
          <w:szCs w:val="20"/>
        </w:rPr>
        <w:t>ara i civilna zaštita 944.500,00</w:t>
      </w:r>
      <w:r w:rsidRPr="0012349D">
        <w:rPr>
          <w:rFonts w:cs="Times New Roman"/>
          <w:b/>
          <w:sz w:val="20"/>
          <w:szCs w:val="20"/>
        </w:rPr>
        <w:t xml:space="preserve"> eur</w:t>
      </w:r>
    </w:p>
    <w:p w:rsidR="0019072D" w:rsidRPr="0012349D" w:rsidRDefault="0019072D" w:rsidP="00860A22">
      <w:pPr>
        <w:rPr>
          <w:rFonts w:cs="Times New Roman"/>
          <w:sz w:val="20"/>
          <w:szCs w:val="20"/>
        </w:rPr>
      </w:pPr>
    </w:p>
    <w:p w:rsidR="00860A22" w:rsidRPr="0012349D" w:rsidRDefault="00860A22" w:rsidP="00860A22">
      <w:pPr>
        <w:rPr>
          <w:rFonts w:cs="Times New Roman"/>
          <w:sz w:val="20"/>
          <w:szCs w:val="20"/>
        </w:rPr>
      </w:pPr>
      <w:r w:rsidRPr="0012349D">
        <w:rPr>
          <w:rFonts w:cs="Times New Roman"/>
          <w:sz w:val="20"/>
          <w:szCs w:val="20"/>
        </w:rPr>
        <w:t>U sklopu ovog programa planirana su sredstva kroz sljedeće aktivnosti:</w:t>
      </w:r>
    </w:p>
    <w:p w:rsidR="00007E62" w:rsidRPr="0012349D" w:rsidRDefault="00007E62" w:rsidP="00860A22">
      <w:pPr>
        <w:rPr>
          <w:rFonts w:cs="Times New Roman"/>
          <w:sz w:val="20"/>
          <w:szCs w:val="20"/>
        </w:rPr>
      </w:pPr>
    </w:p>
    <w:p w:rsidR="0019072D" w:rsidRPr="0012349D" w:rsidRDefault="0019072D" w:rsidP="00860A22">
      <w:pPr>
        <w:rPr>
          <w:rFonts w:cs="Times New Roman"/>
          <w:sz w:val="20"/>
          <w:szCs w:val="20"/>
        </w:rPr>
      </w:pPr>
      <w:r w:rsidRPr="0012349D">
        <w:rPr>
          <w:rFonts w:cs="Times New Roman"/>
          <w:i/>
          <w:sz w:val="20"/>
          <w:szCs w:val="20"/>
        </w:rPr>
        <w:t>A3000010 Osnovna djelatnost JVP-a</w:t>
      </w:r>
      <w:r w:rsidRPr="0012349D">
        <w:rPr>
          <w:rFonts w:cs="Times New Roman"/>
          <w:sz w:val="20"/>
          <w:szCs w:val="20"/>
        </w:rPr>
        <w:t xml:space="preserve"> ( proračunski korisnik) u iznosu </w:t>
      </w:r>
      <w:r w:rsidR="004863BE" w:rsidRPr="0012349D">
        <w:rPr>
          <w:rFonts w:cs="Times New Roman"/>
          <w:sz w:val="20"/>
          <w:szCs w:val="20"/>
        </w:rPr>
        <w:t>850.000,00</w:t>
      </w:r>
      <w:r w:rsidRPr="0012349D">
        <w:rPr>
          <w:rFonts w:cs="Times New Roman"/>
          <w:sz w:val="20"/>
          <w:szCs w:val="20"/>
        </w:rPr>
        <w:t xml:space="preserve"> eur</w:t>
      </w:r>
      <w:r w:rsidR="00A9130F" w:rsidRPr="0012349D">
        <w:rPr>
          <w:rFonts w:cs="Times New Roman"/>
          <w:sz w:val="20"/>
          <w:szCs w:val="20"/>
        </w:rPr>
        <w:t>.</w:t>
      </w:r>
    </w:p>
    <w:p w:rsidR="00A9130F" w:rsidRPr="0012349D" w:rsidRDefault="00A9130F" w:rsidP="00860A22">
      <w:pPr>
        <w:rPr>
          <w:rFonts w:cs="Times New Roman"/>
          <w:sz w:val="20"/>
          <w:szCs w:val="20"/>
        </w:rPr>
      </w:pPr>
      <w:r w:rsidRPr="0012349D">
        <w:rPr>
          <w:rFonts w:cs="Times New Roman"/>
          <w:sz w:val="20"/>
          <w:szCs w:val="20"/>
        </w:rPr>
        <w:t>Rashodi se planiraju iz sredstava nadležnog proračuna u iznosu 374.932,00 eur, vlastiti izvori JVP-a  110.100,00  eur te pomoći za decentralizirane funkcije u iznosu 364.968,00 eur.</w:t>
      </w:r>
    </w:p>
    <w:p w:rsidR="00007E62" w:rsidRPr="0012349D" w:rsidRDefault="00007E62" w:rsidP="00007E62">
      <w:pPr>
        <w:jc w:val="both"/>
        <w:rPr>
          <w:rFonts w:cs="Times New Roman"/>
          <w:sz w:val="20"/>
          <w:szCs w:val="20"/>
        </w:rPr>
      </w:pPr>
      <w:r w:rsidRPr="0012349D">
        <w:rPr>
          <w:rFonts w:cs="Times New Roman"/>
          <w:sz w:val="20"/>
          <w:szCs w:val="20"/>
        </w:rPr>
        <w:t xml:space="preserve">Predviđena sredstva koristit će se za financiranje redovite djelatnosti JVP Grada Imotskog. </w:t>
      </w:r>
    </w:p>
    <w:p w:rsidR="00007E62" w:rsidRPr="0012349D" w:rsidRDefault="00007E62" w:rsidP="00007E62">
      <w:pPr>
        <w:jc w:val="both"/>
        <w:rPr>
          <w:rFonts w:cs="Times New Roman"/>
          <w:sz w:val="20"/>
          <w:szCs w:val="20"/>
        </w:rPr>
      </w:pPr>
      <w:r w:rsidRPr="0012349D">
        <w:rPr>
          <w:rFonts w:cs="Times New Roman"/>
          <w:sz w:val="20"/>
          <w:szCs w:val="20"/>
        </w:rPr>
        <w:t>Ima status javne ustanove koja vatrogasnu djelatnost obavlja kao javna služba temeljem Zakona o  vatrogastvu (N.N. 106/99 i 125/19) i Zakona o usta</w:t>
      </w:r>
      <w:r w:rsidR="004863BE" w:rsidRPr="0012349D">
        <w:rPr>
          <w:rFonts w:cs="Times New Roman"/>
          <w:sz w:val="20"/>
          <w:szCs w:val="20"/>
        </w:rPr>
        <w:t>novama. Financijski plan za 2025</w:t>
      </w:r>
      <w:r w:rsidRPr="0012349D">
        <w:rPr>
          <w:rFonts w:cs="Times New Roman"/>
          <w:sz w:val="20"/>
          <w:szCs w:val="20"/>
        </w:rPr>
        <w:t>.</w:t>
      </w:r>
      <w:r w:rsidR="004863BE" w:rsidRPr="0012349D">
        <w:rPr>
          <w:rFonts w:cs="Times New Roman"/>
          <w:sz w:val="20"/>
          <w:szCs w:val="20"/>
        </w:rPr>
        <w:t xml:space="preserve"> godinu kao i projekcije za 2026. i 2027</w:t>
      </w:r>
      <w:r w:rsidRPr="0012349D">
        <w:rPr>
          <w:rFonts w:cs="Times New Roman"/>
          <w:sz w:val="20"/>
          <w:szCs w:val="20"/>
        </w:rPr>
        <w:t>. godinu izrađen je na bazi 23 djelatnika.</w:t>
      </w:r>
    </w:p>
    <w:p w:rsidR="00007E62" w:rsidRPr="0012349D" w:rsidRDefault="00007E62" w:rsidP="00007E62">
      <w:pPr>
        <w:jc w:val="both"/>
        <w:rPr>
          <w:rFonts w:cs="Times New Roman"/>
          <w:sz w:val="20"/>
          <w:szCs w:val="20"/>
        </w:rPr>
      </w:pPr>
      <w:r w:rsidRPr="0012349D">
        <w:rPr>
          <w:rFonts w:cs="Times New Roman"/>
          <w:sz w:val="20"/>
          <w:szCs w:val="20"/>
        </w:rPr>
        <w:t>Planirana  sredstva  pokrivaju rashode za  zaposlene na nivou prava prema Kolektivnom ugovoru za radnike u javnoj vatrogasnoj postrojbi Grada Imotskog (plaće, doprinosi na plaće i ostali rashodi za zaposlene), te materijalne rashode tekućeg poslovanja ustanove upotpunjeno potrebama održavanja objekata, opreme i prijevoznih sredstava, te financijske rashode. U financijskom planu JVP iskazana je potreba za kapitalna ulaganja za nabavku opreme radi povećanja operativne sposobnost postrojbe.</w:t>
      </w:r>
    </w:p>
    <w:p w:rsidR="00BC4C4E" w:rsidRPr="0012349D" w:rsidRDefault="00007E62" w:rsidP="008325F8">
      <w:pPr>
        <w:jc w:val="both"/>
        <w:rPr>
          <w:rFonts w:cs="Times New Roman"/>
          <w:sz w:val="20"/>
          <w:szCs w:val="20"/>
        </w:rPr>
      </w:pPr>
      <w:r w:rsidRPr="0012349D">
        <w:rPr>
          <w:rFonts w:cs="Times New Roman"/>
          <w:sz w:val="20"/>
          <w:szCs w:val="20"/>
        </w:rPr>
        <w:t>Sredstva se planiraju sukladno Pravilniku o klasifikaciji radni mjesta profesionalnih vatrogasaca, mjerilima za njihovo utvrđivanje i koeficijentima složenosti poslova.</w:t>
      </w:r>
    </w:p>
    <w:p w:rsidR="001445DD" w:rsidRPr="0012349D" w:rsidRDefault="001445DD" w:rsidP="00860A22">
      <w:pPr>
        <w:rPr>
          <w:rFonts w:cs="Times New Roman"/>
          <w:i/>
          <w:sz w:val="20"/>
          <w:szCs w:val="20"/>
        </w:rPr>
      </w:pPr>
    </w:p>
    <w:p w:rsidR="00BC4C4E" w:rsidRPr="0012349D" w:rsidRDefault="0019072D" w:rsidP="00860A22">
      <w:pPr>
        <w:rPr>
          <w:rFonts w:cs="Times New Roman"/>
          <w:i/>
          <w:sz w:val="20"/>
          <w:szCs w:val="20"/>
        </w:rPr>
      </w:pPr>
      <w:r w:rsidRPr="0012349D">
        <w:rPr>
          <w:rFonts w:cs="Times New Roman"/>
          <w:i/>
          <w:sz w:val="20"/>
          <w:szCs w:val="20"/>
        </w:rPr>
        <w:t xml:space="preserve">A300011  </w:t>
      </w:r>
      <w:r w:rsidR="00BC4C4E" w:rsidRPr="0012349D">
        <w:rPr>
          <w:rFonts w:cs="Times New Roman"/>
          <w:i/>
          <w:sz w:val="20"/>
          <w:szCs w:val="20"/>
        </w:rPr>
        <w:t xml:space="preserve"> Tekuće donacije</w:t>
      </w:r>
    </w:p>
    <w:p w:rsidR="0019072D" w:rsidRPr="0012349D" w:rsidRDefault="0019072D" w:rsidP="00860A22">
      <w:pPr>
        <w:rPr>
          <w:rFonts w:cs="Times New Roman"/>
          <w:sz w:val="20"/>
          <w:szCs w:val="20"/>
        </w:rPr>
      </w:pPr>
      <w:r w:rsidRPr="0012349D">
        <w:rPr>
          <w:rFonts w:cs="Times New Roman"/>
          <w:i/>
          <w:sz w:val="20"/>
          <w:szCs w:val="20"/>
        </w:rPr>
        <w:t>Gorska služba spašavanja</w:t>
      </w:r>
      <w:r w:rsidRPr="0012349D">
        <w:rPr>
          <w:rFonts w:cs="Times New Roman"/>
          <w:sz w:val="20"/>
          <w:szCs w:val="20"/>
        </w:rPr>
        <w:t xml:space="preserve"> u iznosu </w:t>
      </w:r>
      <w:r w:rsidR="00B07C91" w:rsidRPr="0012349D">
        <w:rPr>
          <w:rFonts w:cs="Times New Roman"/>
          <w:sz w:val="20"/>
          <w:szCs w:val="20"/>
        </w:rPr>
        <w:t>7.000,00</w:t>
      </w:r>
      <w:r w:rsidRPr="0012349D">
        <w:rPr>
          <w:rFonts w:cs="Times New Roman"/>
          <w:sz w:val="20"/>
          <w:szCs w:val="20"/>
        </w:rPr>
        <w:t xml:space="preserve"> eur</w:t>
      </w:r>
    </w:p>
    <w:p w:rsidR="00BC4C4E" w:rsidRPr="0012349D" w:rsidRDefault="00BC4C4E" w:rsidP="00BC4C4E">
      <w:pPr>
        <w:jc w:val="both"/>
        <w:rPr>
          <w:rFonts w:cs="Times New Roman"/>
          <w:sz w:val="20"/>
          <w:szCs w:val="20"/>
        </w:rPr>
      </w:pPr>
      <w:r w:rsidRPr="0012349D">
        <w:rPr>
          <w:rFonts w:cs="Times New Roman"/>
          <w:sz w:val="20"/>
          <w:szCs w:val="20"/>
        </w:rPr>
        <w:t xml:space="preserve">Predviđena sredstva  služe za sufinanciranje redovite djelatnosti stanice Hrvatske gorske     </w:t>
      </w:r>
    </w:p>
    <w:p w:rsidR="00BC4C4E" w:rsidRPr="0012349D" w:rsidRDefault="00BC4C4E" w:rsidP="00BC4C4E">
      <w:pPr>
        <w:jc w:val="both"/>
        <w:rPr>
          <w:rFonts w:cs="Times New Roman"/>
          <w:sz w:val="20"/>
          <w:szCs w:val="20"/>
        </w:rPr>
      </w:pPr>
      <w:r w:rsidRPr="0012349D">
        <w:rPr>
          <w:rFonts w:cs="Times New Roman"/>
          <w:sz w:val="20"/>
          <w:szCs w:val="20"/>
        </w:rPr>
        <w:t>službe spašavanja u temeljem Zakona o HGSS-u čl.18 kao operativna snaga civilne zaštite.</w:t>
      </w:r>
      <w:r w:rsidR="0019072D" w:rsidRPr="0012349D">
        <w:rPr>
          <w:rFonts w:cs="Times New Roman"/>
          <w:sz w:val="20"/>
          <w:szCs w:val="20"/>
        </w:rPr>
        <w:t xml:space="preserve">           </w:t>
      </w:r>
    </w:p>
    <w:p w:rsidR="001445DD" w:rsidRPr="0012349D" w:rsidRDefault="001445DD" w:rsidP="00860A22">
      <w:pPr>
        <w:rPr>
          <w:rFonts w:cs="Times New Roman"/>
          <w:sz w:val="20"/>
          <w:szCs w:val="20"/>
        </w:rPr>
      </w:pPr>
    </w:p>
    <w:p w:rsidR="0019072D" w:rsidRPr="0012349D" w:rsidRDefault="0019072D" w:rsidP="00860A22">
      <w:pPr>
        <w:rPr>
          <w:rFonts w:cs="Times New Roman"/>
          <w:sz w:val="20"/>
          <w:szCs w:val="20"/>
        </w:rPr>
      </w:pPr>
      <w:r w:rsidRPr="0012349D">
        <w:rPr>
          <w:rFonts w:cs="Times New Roman"/>
          <w:sz w:val="20"/>
          <w:szCs w:val="20"/>
        </w:rPr>
        <w:t xml:space="preserve"> </w:t>
      </w:r>
      <w:r w:rsidRPr="0012349D">
        <w:rPr>
          <w:rFonts w:cs="Times New Roman"/>
          <w:i/>
          <w:sz w:val="20"/>
          <w:szCs w:val="20"/>
        </w:rPr>
        <w:t>Civilna zaštita</w:t>
      </w:r>
      <w:r w:rsidRPr="0012349D">
        <w:rPr>
          <w:rFonts w:cs="Times New Roman"/>
          <w:sz w:val="20"/>
          <w:szCs w:val="20"/>
        </w:rPr>
        <w:t xml:space="preserve"> u iznosu 5.</w:t>
      </w:r>
      <w:r w:rsidR="00B07C91" w:rsidRPr="0012349D">
        <w:rPr>
          <w:rFonts w:cs="Times New Roman"/>
          <w:sz w:val="20"/>
          <w:szCs w:val="20"/>
        </w:rPr>
        <w:t>500,00</w:t>
      </w:r>
      <w:r w:rsidRPr="0012349D">
        <w:rPr>
          <w:rFonts w:cs="Times New Roman"/>
          <w:sz w:val="20"/>
          <w:szCs w:val="20"/>
        </w:rPr>
        <w:t xml:space="preserve"> eur</w:t>
      </w:r>
    </w:p>
    <w:p w:rsidR="00BC4C4E" w:rsidRPr="0012349D" w:rsidRDefault="00BC4C4E" w:rsidP="00BC4C4E">
      <w:pPr>
        <w:jc w:val="both"/>
        <w:rPr>
          <w:rFonts w:cs="Times New Roman"/>
          <w:sz w:val="20"/>
          <w:szCs w:val="20"/>
        </w:rPr>
      </w:pPr>
      <w:r w:rsidRPr="0012349D">
        <w:rPr>
          <w:rFonts w:cs="Times New Roman"/>
          <w:sz w:val="20"/>
          <w:szCs w:val="20"/>
        </w:rPr>
        <w:t>U okviru ovog programa predviđeni su i rashodi koji se odnose na civilnu zaštitu gdje se osiguravaju sredstva za opremanje postrojbi i osposobljavanje postrojbi civilne zaštite i snaga operativne zaštite i spašavanja u širem smislu djelovanja na prevenciji i otklanjanju mogućnosti nastanka katastrofe i velike nesreće sukladno izrađenim procjenama i planovima mjera i aktivnosti predviđenih zakonom.</w:t>
      </w:r>
      <w:r w:rsidR="0019072D" w:rsidRPr="0012349D">
        <w:rPr>
          <w:rFonts w:cs="Times New Roman"/>
          <w:sz w:val="20"/>
          <w:szCs w:val="20"/>
        </w:rPr>
        <w:t xml:space="preserve">            </w:t>
      </w:r>
    </w:p>
    <w:p w:rsidR="001445DD" w:rsidRPr="0012349D" w:rsidRDefault="001445DD" w:rsidP="00BC4C4E">
      <w:pPr>
        <w:rPr>
          <w:rFonts w:cs="Times New Roman"/>
          <w:i/>
          <w:sz w:val="20"/>
          <w:szCs w:val="20"/>
        </w:rPr>
      </w:pPr>
    </w:p>
    <w:p w:rsidR="00E43099" w:rsidRPr="0012349D" w:rsidRDefault="00E43099" w:rsidP="00BC4C4E">
      <w:pPr>
        <w:rPr>
          <w:rFonts w:cs="Times New Roman"/>
          <w:i/>
          <w:sz w:val="20"/>
          <w:szCs w:val="20"/>
        </w:rPr>
      </w:pPr>
    </w:p>
    <w:p w:rsidR="00E43099" w:rsidRPr="0012349D" w:rsidRDefault="00E43099" w:rsidP="00BC4C4E">
      <w:pPr>
        <w:rPr>
          <w:rFonts w:cs="Times New Roman"/>
          <w:i/>
          <w:sz w:val="20"/>
          <w:szCs w:val="20"/>
        </w:rPr>
      </w:pPr>
    </w:p>
    <w:p w:rsidR="00BC4C4E" w:rsidRPr="0012349D" w:rsidRDefault="0019072D" w:rsidP="00BC4C4E">
      <w:pPr>
        <w:rPr>
          <w:rFonts w:cs="Times New Roman"/>
          <w:sz w:val="20"/>
          <w:szCs w:val="20"/>
        </w:rPr>
      </w:pPr>
      <w:r w:rsidRPr="0012349D">
        <w:rPr>
          <w:rFonts w:cs="Times New Roman"/>
          <w:i/>
          <w:sz w:val="20"/>
          <w:szCs w:val="20"/>
        </w:rPr>
        <w:t>DVD Imotski</w:t>
      </w:r>
      <w:r w:rsidRPr="0012349D">
        <w:rPr>
          <w:rFonts w:cs="Times New Roman"/>
          <w:sz w:val="20"/>
          <w:szCs w:val="20"/>
        </w:rPr>
        <w:t xml:space="preserve"> u iznosu </w:t>
      </w:r>
      <w:r w:rsidR="00B07C91" w:rsidRPr="0012349D">
        <w:rPr>
          <w:rFonts w:cs="Times New Roman"/>
          <w:sz w:val="20"/>
          <w:szCs w:val="20"/>
        </w:rPr>
        <w:t>82.000,00</w:t>
      </w:r>
      <w:r w:rsidRPr="0012349D">
        <w:rPr>
          <w:rFonts w:cs="Times New Roman"/>
          <w:sz w:val="20"/>
          <w:szCs w:val="20"/>
        </w:rPr>
        <w:t xml:space="preserve"> eur</w:t>
      </w:r>
    </w:p>
    <w:p w:rsidR="00BC4C4E" w:rsidRPr="0012349D" w:rsidRDefault="00BC4C4E" w:rsidP="00BC4C4E">
      <w:pPr>
        <w:rPr>
          <w:rFonts w:cs="Times New Roman"/>
          <w:sz w:val="20"/>
          <w:szCs w:val="20"/>
        </w:rPr>
      </w:pPr>
      <w:r w:rsidRPr="0012349D">
        <w:rPr>
          <w:rFonts w:cs="Times New Roman"/>
          <w:sz w:val="20"/>
          <w:szCs w:val="20"/>
        </w:rPr>
        <w:t xml:space="preserve">Planiraju se sredstva za rad DVD-a obzirom na Zakon i očekivanu potrebu. Cilj je međusobna suradnja JVP i DVD radi sudjelovanja u provedbi preventivnih mjera zaštite od požara i eksplozije, gašenje požara i spašavanje </w:t>
      </w:r>
      <w:r w:rsidRPr="0012349D">
        <w:rPr>
          <w:rFonts w:cs="Times New Roman"/>
          <w:sz w:val="20"/>
          <w:szCs w:val="20"/>
        </w:rPr>
        <w:lastRenderedPageBreak/>
        <w:t>ljudi i imovine ugroženih požarom.</w:t>
      </w:r>
    </w:p>
    <w:p w:rsidR="007941AA" w:rsidRPr="0012349D" w:rsidRDefault="007941AA" w:rsidP="00BC4C4E">
      <w:pPr>
        <w:rPr>
          <w:rFonts w:cs="Times New Roman"/>
          <w:sz w:val="20"/>
          <w:szCs w:val="20"/>
        </w:rPr>
      </w:pPr>
    </w:p>
    <w:p w:rsidR="007941AA" w:rsidRPr="0012349D" w:rsidRDefault="007941AA" w:rsidP="00BC4C4E">
      <w:pPr>
        <w:rPr>
          <w:rFonts w:cs="Times New Roman"/>
          <w:sz w:val="20"/>
          <w:szCs w:val="20"/>
        </w:rPr>
      </w:pPr>
    </w:p>
    <w:p w:rsidR="00BB3C27" w:rsidRPr="0012349D" w:rsidRDefault="00BB3C27" w:rsidP="00BB3C27">
      <w:pPr>
        <w:rPr>
          <w:rFonts w:cs="Times New Roman"/>
          <w:b/>
          <w:sz w:val="20"/>
          <w:szCs w:val="20"/>
        </w:rPr>
      </w:pPr>
      <w:r w:rsidRPr="0012349D">
        <w:rPr>
          <w:rFonts w:cs="Times New Roman"/>
          <w:b/>
          <w:sz w:val="20"/>
          <w:szCs w:val="20"/>
        </w:rPr>
        <w:t>P30012 - Potpore za novorođeno dijete 350.000,00 eur</w:t>
      </w:r>
    </w:p>
    <w:p w:rsidR="00BB3C27" w:rsidRPr="0012349D" w:rsidRDefault="00BB3C27" w:rsidP="00BB3C27">
      <w:pPr>
        <w:rPr>
          <w:rFonts w:cs="Times New Roman"/>
          <w:b/>
          <w:sz w:val="20"/>
          <w:szCs w:val="20"/>
        </w:rPr>
      </w:pPr>
    </w:p>
    <w:p w:rsidR="00BB3C27" w:rsidRPr="0012349D" w:rsidRDefault="00BB3C27" w:rsidP="00BB3C27">
      <w:pPr>
        <w:jc w:val="both"/>
        <w:rPr>
          <w:rFonts w:cs="Times New Roman"/>
          <w:sz w:val="20"/>
          <w:szCs w:val="20"/>
        </w:rPr>
      </w:pPr>
      <w:r w:rsidRPr="0012349D">
        <w:rPr>
          <w:rFonts w:cs="Times New Roman"/>
          <w:sz w:val="20"/>
          <w:szCs w:val="20"/>
        </w:rPr>
        <w:t xml:space="preserve">Ovim Programom o naknadama za </w:t>
      </w:r>
      <w:r w:rsidR="00944109" w:rsidRPr="0012349D">
        <w:rPr>
          <w:rFonts w:cs="Times New Roman"/>
          <w:sz w:val="20"/>
          <w:szCs w:val="20"/>
        </w:rPr>
        <w:t>novorođenu djecu za 2025</w:t>
      </w:r>
      <w:r w:rsidRPr="0012349D">
        <w:rPr>
          <w:rFonts w:cs="Times New Roman"/>
          <w:sz w:val="20"/>
          <w:szCs w:val="20"/>
        </w:rPr>
        <w:t>. godinu planira se iznos od 350.000,00 eura,a isti će se ostvariti po odredbama Odluke o naknadama za novorođenu djecu na području Grada Imotskog („Službeni glasnik Grada Imotskog“ br. 01/22).</w:t>
      </w:r>
    </w:p>
    <w:p w:rsidR="008B73FA" w:rsidRPr="0012349D" w:rsidRDefault="00BB3C27" w:rsidP="00BB3C27">
      <w:pPr>
        <w:jc w:val="both"/>
        <w:rPr>
          <w:rFonts w:cs="Times New Roman"/>
          <w:sz w:val="20"/>
          <w:szCs w:val="20"/>
        </w:rPr>
      </w:pPr>
      <w:r w:rsidRPr="0012349D">
        <w:rPr>
          <w:rFonts w:cs="Times New Roman"/>
          <w:sz w:val="20"/>
          <w:szCs w:val="20"/>
        </w:rPr>
        <w:t>Pojedinačna prava iz ovog programa ostvaruju osobe koji imaju prebivalište na području Grada Imotskoga.</w:t>
      </w:r>
    </w:p>
    <w:p w:rsidR="00CA69FB" w:rsidRPr="0012349D" w:rsidRDefault="008B73FA" w:rsidP="00860A22">
      <w:pPr>
        <w:rPr>
          <w:rFonts w:cs="Times New Roman"/>
          <w:sz w:val="20"/>
          <w:szCs w:val="20"/>
        </w:rPr>
      </w:pPr>
      <w:r w:rsidRPr="0012349D">
        <w:rPr>
          <w:rFonts w:cs="Times New Roman"/>
          <w:sz w:val="20"/>
          <w:szCs w:val="20"/>
        </w:rPr>
        <w:t xml:space="preserve">Pravo na naknadu za novorođenu djecu mogu ostvariti i koristiti obitelji u kojoj su roditelji i </w:t>
      </w:r>
      <w:proofErr w:type="spellStart"/>
      <w:r w:rsidRPr="0012349D">
        <w:rPr>
          <w:rFonts w:cs="Times New Roman"/>
          <w:sz w:val="20"/>
          <w:szCs w:val="20"/>
        </w:rPr>
        <w:t>posvojitelji</w:t>
      </w:r>
      <w:proofErr w:type="spellEnd"/>
      <w:r w:rsidRPr="0012349D">
        <w:rPr>
          <w:rFonts w:cs="Times New Roman"/>
          <w:sz w:val="20"/>
          <w:szCs w:val="20"/>
        </w:rPr>
        <w:t xml:space="preserve"> državljani RH i imaju prijavljeno prebivalište na području grada Imotskoga u neprekidnom trajanju dvije (2) godine u trenutku rođenja djeteta za koje se podnosi zahtjev i dalje neprekidno sve do isplate naknade u cijelosti. Naknadu može ostvariti i obitelj u kojoj samo jedan od roditelja ima prebivalište na području grada Imotskog u neprekidnom trajanju od najmanje (2) dvije godine u trenutku rođenja djeteta, a drugi roditelj mora imati prebivalište u gradu Imo</w:t>
      </w:r>
      <w:r w:rsidR="00944109" w:rsidRPr="0012349D">
        <w:rPr>
          <w:rFonts w:cs="Times New Roman"/>
          <w:sz w:val="20"/>
          <w:szCs w:val="20"/>
        </w:rPr>
        <w:t>tskom u vrijeme podnošenja zaht</w:t>
      </w:r>
      <w:r w:rsidRPr="0012349D">
        <w:rPr>
          <w:rFonts w:cs="Times New Roman"/>
          <w:sz w:val="20"/>
          <w:szCs w:val="20"/>
        </w:rPr>
        <w:t>jeva i dalje neprekidno do isplate novčane naknade u cijelosti. Naknadu može ostvariti i roditelj iz jedno</w:t>
      </w:r>
      <w:r w:rsidR="00944109" w:rsidRPr="0012349D">
        <w:rPr>
          <w:rFonts w:cs="Times New Roman"/>
          <w:sz w:val="20"/>
          <w:szCs w:val="20"/>
        </w:rPr>
        <w:t xml:space="preserve"> </w:t>
      </w:r>
      <w:r w:rsidRPr="0012349D">
        <w:rPr>
          <w:rFonts w:cs="Times New Roman"/>
          <w:sz w:val="20"/>
          <w:szCs w:val="20"/>
        </w:rPr>
        <w:t>roditeljske obitelji te samohrani roditelj koji ima prebivalište na području grada Imotskoga u neprekidnom trajanju od najmanje dvije (2) godine u trenutku rođenja djeteta ili roditelji mogu ostvariti prava na naknadu za novorođeno dijete ako zadovoljavaju uvjet da jedan roditelj ima prebivalište na području Grada u trenutku rođenja djeteta a sukladno navedenom iznosi se d</w:t>
      </w:r>
      <w:r w:rsidR="00F356C2" w:rsidRPr="0012349D">
        <w:rPr>
          <w:rFonts w:cs="Times New Roman"/>
          <w:sz w:val="20"/>
          <w:szCs w:val="20"/>
        </w:rPr>
        <w:t>ijele u dvije kategorije i ovise</w:t>
      </w:r>
      <w:r w:rsidRPr="0012349D">
        <w:rPr>
          <w:rFonts w:cs="Times New Roman"/>
          <w:sz w:val="20"/>
          <w:szCs w:val="20"/>
        </w:rPr>
        <w:t xml:space="preserve"> o broju djece</w:t>
      </w:r>
      <w:r w:rsidR="00F356C2" w:rsidRPr="0012349D">
        <w:rPr>
          <w:rFonts w:cs="Times New Roman"/>
          <w:sz w:val="20"/>
          <w:szCs w:val="20"/>
        </w:rPr>
        <w:t xml:space="preserve"> te duljini prijavljenog prebivališta</w:t>
      </w:r>
      <w:r w:rsidR="00CA69FB" w:rsidRPr="0012349D">
        <w:rPr>
          <w:rFonts w:cs="Times New Roman"/>
          <w:sz w:val="20"/>
          <w:szCs w:val="20"/>
        </w:rPr>
        <w:t xml:space="preserve"> u trenutku podnošenja zahtjeva.</w:t>
      </w:r>
    </w:p>
    <w:p w:rsidR="0019072D" w:rsidRPr="0012349D" w:rsidRDefault="00DA55C3" w:rsidP="00860A22">
      <w:pPr>
        <w:rPr>
          <w:rFonts w:cs="Times New Roman"/>
          <w:sz w:val="20"/>
          <w:szCs w:val="20"/>
        </w:rPr>
      </w:pPr>
      <w:r w:rsidRPr="0012349D">
        <w:rPr>
          <w:rFonts w:cs="Times New Roman"/>
          <w:sz w:val="20"/>
          <w:szCs w:val="20"/>
        </w:rPr>
        <w:t>Planira se donijeti Odluka o povećanju potpora za prvu kategoriju višekratnih potpora za novorođenu djecu kako je navedeno ispod pod točkom 1.</w:t>
      </w:r>
    </w:p>
    <w:p w:rsidR="009E513B" w:rsidRPr="0012349D" w:rsidRDefault="00CA69FB" w:rsidP="008B73FA">
      <w:pPr>
        <w:pStyle w:val="Odlomakpopisa"/>
        <w:numPr>
          <w:ilvl w:val="0"/>
          <w:numId w:val="47"/>
        </w:numPr>
        <w:rPr>
          <w:rFonts w:cs="Times New Roman"/>
          <w:sz w:val="20"/>
          <w:szCs w:val="20"/>
        </w:rPr>
      </w:pPr>
      <w:r w:rsidRPr="0012349D">
        <w:rPr>
          <w:rFonts w:cs="Times New Roman"/>
          <w:sz w:val="20"/>
          <w:szCs w:val="20"/>
        </w:rPr>
        <w:t>a. prvo dijete – do 2.500,00</w:t>
      </w:r>
      <w:r w:rsidR="008B73FA" w:rsidRPr="0012349D">
        <w:rPr>
          <w:rFonts w:cs="Times New Roman"/>
          <w:sz w:val="20"/>
          <w:szCs w:val="20"/>
        </w:rPr>
        <w:t xml:space="preserve"> eur, b. </w:t>
      </w:r>
      <w:r w:rsidR="00F356C2" w:rsidRPr="0012349D">
        <w:rPr>
          <w:rFonts w:cs="Times New Roman"/>
          <w:sz w:val="20"/>
          <w:szCs w:val="20"/>
        </w:rPr>
        <w:t xml:space="preserve">drugo dijete – do </w:t>
      </w:r>
      <w:r w:rsidRPr="0012349D">
        <w:rPr>
          <w:rFonts w:cs="Times New Roman"/>
          <w:sz w:val="20"/>
          <w:szCs w:val="20"/>
        </w:rPr>
        <w:t>5.000,00</w:t>
      </w:r>
      <w:r w:rsidR="00F356C2" w:rsidRPr="0012349D">
        <w:rPr>
          <w:rFonts w:cs="Times New Roman"/>
          <w:sz w:val="20"/>
          <w:szCs w:val="20"/>
        </w:rPr>
        <w:t xml:space="preserve"> eur</w:t>
      </w:r>
      <w:r w:rsidR="008B73FA" w:rsidRPr="0012349D">
        <w:rPr>
          <w:rFonts w:cs="Times New Roman"/>
          <w:sz w:val="20"/>
          <w:szCs w:val="20"/>
        </w:rPr>
        <w:t>, c. treće i sva</w:t>
      </w:r>
      <w:r w:rsidR="00F356C2" w:rsidRPr="0012349D">
        <w:rPr>
          <w:rFonts w:cs="Times New Roman"/>
          <w:sz w:val="20"/>
          <w:szCs w:val="20"/>
        </w:rPr>
        <w:t xml:space="preserve">ko daljnje dijete – do </w:t>
      </w:r>
      <w:r w:rsidRPr="0012349D">
        <w:rPr>
          <w:rFonts w:cs="Times New Roman"/>
          <w:sz w:val="20"/>
          <w:szCs w:val="20"/>
        </w:rPr>
        <w:t>10.000,00</w:t>
      </w:r>
      <w:r w:rsidR="00F356C2" w:rsidRPr="0012349D">
        <w:rPr>
          <w:rFonts w:cs="Times New Roman"/>
          <w:sz w:val="20"/>
          <w:szCs w:val="20"/>
        </w:rPr>
        <w:t xml:space="preserve"> eur</w:t>
      </w:r>
    </w:p>
    <w:p w:rsidR="00DD417C" w:rsidRPr="0012349D" w:rsidRDefault="00F356C2" w:rsidP="00CA69FB">
      <w:pPr>
        <w:pStyle w:val="Odlomakpopisa"/>
        <w:numPr>
          <w:ilvl w:val="0"/>
          <w:numId w:val="47"/>
        </w:numPr>
        <w:rPr>
          <w:rFonts w:cs="Times New Roman"/>
          <w:sz w:val="20"/>
          <w:szCs w:val="20"/>
        </w:rPr>
      </w:pPr>
      <w:r w:rsidRPr="0012349D">
        <w:rPr>
          <w:rFonts w:cs="Times New Roman"/>
          <w:sz w:val="20"/>
          <w:szCs w:val="20"/>
        </w:rPr>
        <w:t>za prvo i drugo novorođeno dijete u obitelji --- do 132.72 eur  za treće i svako daljnje novorođeno dijete -----do 265,44 eur</w:t>
      </w:r>
    </w:p>
    <w:p w:rsidR="00DD417C" w:rsidRPr="0012349D" w:rsidRDefault="00DD417C" w:rsidP="00DD417C">
      <w:pPr>
        <w:ind w:left="720"/>
        <w:jc w:val="both"/>
        <w:rPr>
          <w:rFonts w:cs="Times New Roman"/>
          <w:sz w:val="20"/>
          <w:szCs w:val="20"/>
        </w:rPr>
      </w:pPr>
      <w:r w:rsidRPr="0012349D">
        <w:rPr>
          <w:rFonts w:cs="Times New Roman"/>
          <w:bCs/>
          <w:i/>
          <w:iCs/>
          <w:sz w:val="20"/>
          <w:szCs w:val="20"/>
        </w:rPr>
        <w:t>Cilj:</w:t>
      </w:r>
      <w:r w:rsidRPr="0012349D">
        <w:rPr>
          <w:rFonts w:cs="Times New Roman"/>
          <w:bCs/>
          <w:sz w:val="20"/>
          <w:szCs w:val="20"/>
        </w:rPr>
        <w:t>poboljšanje demografske slike</w:t>
      </w:r>
      <w:r w:rsidRPr="0012349D">
        <w:rPr>
          <w:rFonts w:cs="Times New Roman"/>
          <w:bCs/>
          <w:i/>
          <w:iCs/>
          <w:sz w:val="20"/>
          <w:szCs w:val="20"/>
        </w:rPr>
        <w:t xml:space="preserve">, </w:t>
      </w:r>
      <w:r w:rsidRPr="0012349D">
        <w:rPr>
          <w:rFonts w:cs="Times New Roman"/>
          <w:bCs/>
          <w:sz w:val="20"/>
          <w:szCs w:val="20"/>
        </w:rPr>
        <w:t>smanjenje iseljavanja, te povećanje broja stanovnika na području Grada Imotskog.</w:t>
      </w:r>
    </w:p>
    <w:p w:rsidR="00F356C2" w:rsidRPr="0012349D" w:rsidRDefault="00F356C2" w:rsidP="00F356C2">
      <w:pPr>
        <w:rPr>
          <w:rFonts w:cs="Times New Roman"/>
          <w:sz w:val="20"/>
          <w:szCs w:val="20"/>
        </w:rPr>
      </w:pPr>
    </w:p>
    <w:p w:rsidR="009E513B" w:rsidRPr="0012349D" w:rsidRDefault="009E513B" w:rsidP="009E513B">
      <w:pPr>
        <w:jc w:val="both"/>
        <w:rPr>
          <w:rFonts w:cs="Times New Roman"/>
          <w:sz w:val="20"/>
          <w:szCs w:val="20"/>
        </w:rPr>
      </w:pPr>
    </w:p>
    <w:p w:rsidR="00182A46" w:rsidRPr="0012349D" w:rsidRDefault="00A540DD" w:rsidP="009E513B">
      <w:pPr>
        <w:jc w:val="both"/>
        <w:rPr>
          <w:rFonts w:cs="Times New Roman"/>
          <w:sz w:val="20"/>
          <w:szCs w:val="20"/>
        </w:rPr>
      </w:pPr>
      <w:r w:rsidRPr="0012349D">
        <w:rPr>
          <w:rFonts w:cs="Times New Roman"/>
          <w:sz w:val="20"/>
          <w:szCs w:val="20"/>
        </w:rPr>
        <w:t xml:space="preserve"> </w:t>
      </w:r>
    </w:p>
    <w:p w:rsidR="005977DE" w:rsidRPr="0012349D" w:rsidRDefault="005977DE">
      <w:pPr>
        <w:rPr>
          <w:rFonts w:cs="Times New Roman"/>
          <w:sz w:val="20"/>
          <w:szCs w:val="20"/>
        </w:rPr>
      </w:pPr>
      <w:bookmarkStart w:id="10" w:name="_GoBack"/>
      <w:bookmarkEnd w:id="10"/>
    </w:p>
    <w:sectPr w:rsidR="005977DE" w:rsidRPr="0012349D" w:rsidSect="00272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938649D"/>
    <w:multiLevelType w:val="hybridMultilevel"/>
    <w:tmpl w:val="6BB8FD0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ABD1ABB"/>
    <w:multiLevelType w:val="hybridMultilevel"/>
    <w:tmpl w:val="50F8B26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9B4014"/>
    <w:multiLevelType w:val="hybridMultilevel"/>
    <w:tmpl w:val="B0ECD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B263EB"/>
    <w:multiLevelType w:val="hybridMultilevel"/>
    <w:tmpl w:val="65DC1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6F43AD"/>
    <w:multiLevelType w:val="hybridMultilevel"/>
    <w:tmpl w:val="DA78D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B3122B"/>
    <w:multiLevelType w:val="hybridMultilevel"/>
    <w:tmpl w:val="40DEF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A8A4E6D"/>
    <w:multiLevelType w:val="hybridMultilevel"/>
    <w:tmpl w:val="F36E5426"/>
    <w:lvl w:ilvl="0" w:tplc="3470F3DE">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1AAA2093"/>
    <w:multiLevelType w:val="hybridMultilevel"/>
    <w:tmpl w:val="530082B6"/>
    <w:lvl w:ilvl="0" w:tplc="041A0001">
      <w:start w:val="1"/>
      <w:numFmt w:val="bullet"/>
      <w:lvlText w:val=""/>
      <w:lvlJc w:val="left"/>
      <w:pPr>
        <w:ind w:left="1004" w:hanging="360"/>
      </w:pPr>
      <w:rPr>
        <w:rFonts w:ascii="Symbol" w:hAnsi="Symbol" w:hint="default"/>
        <w:color w:val="000000"/>
      </w:rPr>
    </w:lvl>
    <w:lvl w:ilvl="1" w:tplc="041A0003">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start w:val="1"/>
      <w:numFmt w:val="bullet"/>
      <w:lvlText w:val="o"/>
      <w:lvlJc w:val="left"/>
      <w:pPr>
        <w:ind w:left="3884" w:hanging="360"/>
      </w:pPr>
      <w:rPr>
        <w:rFonts w:ascii="Courier New" w:hAnsi="Courier New" w:cs="Courier New" w:hint="default"/>
      </w:rPr>
    </w:lvl>
    <w:lvl w:ilvl="5" w:tplc="041A0005">
      <w:start w:val="1"/>
      <w:numFmt w:val="bullet"/>
      <w:lvlText w:val=""/>
      <w:lvlJc w:val="left"/>
      <w:pPr>
        <w:ind w:left="4604" w:hanging="360"/>
      </w:pPr>
      <w:rPr>
        <w:rFonts w:ascii="Wingdings" w:hAnsi="Wingdings" w:hint="default"/>
      </w:rPr>
    </w:lvl>
    <w:lvl w:ilvl="6" w:tplc="041A0001">
      <w:start w:val="1"/>
      <w:numFmt w:val="bullet"/>
      <w:lvlText w:val=""/>
      <w:lvlJc w:val="left"/>
      <w:pPr>
        <w:ind w:left="5324" w:hanging="360"/>
      </w:pPr>
      <w:rPr>
        <w:rFonts w:ascii="Symbol" w:hAnsi="Symbol" w:hint="default"/>
      </w:rPr>
    </w:lvl>
    <w:lvl w:ilvl="7" w:tplc="041A0003">
      <w:start w:val="1"/>
      <w:numFmt w:val="bullet"/>
      <w:lvlText w:val="o"/>
      <w:lvlJc w:val="left"/>
      <w:pPr>
        <w:ind w:left="6044" w:hanging="360"/>
      </w:pPr>
      <w:rPr>
        <w:rFonts w:ascii="Courier New" w:hAnsi="Courier New" w:cs="Courier New" w:hint="default"/>
      </w:rPr>
    </w:lvl>
    <w:lvl w:ilvl="8" w:tplc="041A0005">
      <w:start w:val="1"/>
      <w:numFmt w:val="bullet"/>
      <w:lvlText w:val=""/>
      <w:lvlJc w:val="left"/>
      <w:pPr>
        <w:ind w:left="6764" w:hanging="360"/>
      </w:pPr>
      <w:rPr>
        <w:rFonts w:ascii="Wingdings" w:hAnsi="Wingdings" w:hint="default"/>
      </w:rPr>
    </w:lvl>
  </w:abstractNum>
  <w:abstractNum w:abstractNumId="14" w15:restartNumberingAfterBreak="0">
    <w:nsid w:val="1E765C14"/>
    <w:multiLevelType w:val="hybridMultilevel"/>
    <w:tmpl w:val="3746CC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1F721D3A"/>
    <w:multiLevelType w:val="hybridMultilevel"/>
    <w:tmpl w:val="42A41A80"/>
    <w:lvl w:ilvl="0" w:tplc="6358993A">
      <w:start w:val="202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264030B"/>
    <w:multiLevelType w:val="hybridMultilevel"/>
    <w:tmpl w:val="F6C6B8A0"/>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7" w15:restartNumberingAfterBreak="0">
    <w:nsid w:val="29056B91"/>
    <w:multiLevelType w:val="hybridMultilevel"/>
    <w:tmpl w:val="75907CEC"/>
    <w:lvl w:ilvl="0" w:tplc="0964C6E2">
      <w:start w:val="51"/>
      <w:numFmt w:val="bullet"/>
      <w:lvlText w:val="-"/>
      <w:lvlJc w:val="left"/>
      <w:pPr>
        <w:ind w:left="1065" w:hanging="360"/>
      </w:pPr>
      <w:rPr>
        <w:rFonts w:ascii="Calibri" w:eastAsiaTheme="minorHAnsi" w:hAnsi="Calibri" w:cstheme="minorBidi" w:hint="default"/>
        <w:u w:val="single"/>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8" w15:restartNumberingAfterBreak="0">
    <w:nsid w:val="2A7E4E91"/>
    <w:multiLevelType w:val="hybridMultilevel"/>
    <w:tmpl w:val="60D8D068"/>
    <w:lvl w:ilvl="0" w:tplc="9E74438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9" w15:restartNumberingAfterBreak="0">
    <w:nsid w:val="2E87207C"/>
    <w:multiLevelType w:val="hybridMultilevel"/>
    <w:tmpl w:val="CAD03084"/>
    <w:lvl w:ilvl="0" w:tplc="495A7BC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057B71"/>
    <w:multiLevelType w:val="hybridMultilevel"/>
    <w:tmpl w:val="948ADA76"/>
    <w:lvl w:ilvl="0" w:tplc="041A000F">
      <w:start w:val="3"/>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334B0E78"/>
    <w:multiLevelType w:val="hybridMultilevel"/>
    <w:tmpl w:val="A43AEA6A"/>
    <w:lvl w:ilvl="0" w:tplc="7AB4C4E8">
      <w:start w:val="1"/>
      <w:numFmt w:val="decimal"/>
      <w:lvlText w:val="%1)"/>
      <w:lvlJc w:val="left"/>
      <w:pPr>
        <w:ind w:left="785" w:hanging="360"/>
      </w:pPr>
      <w:rPr>
        <w:rFonts w:ascii="Arial" w:hAnsi="Arial" w:cs="Arial" w:hint="default"/>
        <w:sz w:val="20"/>
        <w:szCs w:val="20"/>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2" w15:restartNumberingAfterBreak="0">
    <w:nsid w:val="36161B44"/>
    <w:multiLevelType w:val="multilevel"/>
    <w:tmpl w:val="FAEE1FD8"/>
    <w:lvl w:ilvl="0">
      <w:start w:val="1"/>
      <w:numFmt w:val="decimal"/>
      <w:lvlText w:val="%1."/>
      <w:lvlJc w:val="left"/>
      <w:pPr>
        <w:ind w:left="360" w:hanging="360"/>
      </w:pPr>
    </w:lvl>
    <w:lvl w:ilvl="1">
      <w:start w:val="2"/>
      <w:numFmt w:val="decimal"/>
      <w:isLgl/>
      <w:lvlText w:val="%1.%2"/>
      <w:lvlJc w:val="left"/>
      <w:pPr>
        <w:ind w:left="1440" w:hanging="360"/>
      </w:pPr>
    </w:lvl>
    <w:lvl w:ilvl="2">
      <w:start w:val="1"/>
      <w:numFmt w:val="decimal"/>
      <w:isLgl/>
      <w:lvlText w:val="%1.%2.%3"/>
      <w:lvlJc w:val="left"/>
      <w:pPr>
        <w:ind w:left="2880" w:hanging="720"/>
      </w:pPr>
    </w:lvl>
    <w:lvl w:ilvl="3">
      <w:start w:val="1"/>
      <w:numFmt w:val="decimal"/>
      <w:isLgl/>
      <w:lvlText w:val="%1.%2.%3.%4"/>
      <w:lvlJc w:val="left"/>
      <w:pPr>
        <w:ind w:left="3960" w:hanging="720"/>
      </w:pPr>
    </w:lvl>
    <w:lvl w:ilvl="4">
      <w:start w:val="1"/>
      <w:numFmt w:val="decimal"/>
      <w:isLgl/>
      <w:lvlText w:val="%1.%2.%3.%4.%5"/>
      <w:lvlJc w:val="left"/>
      <w:pPr>
        <w:ind w:left="5400" w:hanging="1080"/>
      </w:pPr>
    </w:lvl>
    <w:lvl w:ilvl="5">
      <w:start w:val="1"/>
      <w:numFmt w:val="decimal"/>
      <w:isLgl/>
      <w:lvlText w:val="%1.%2.%3.%4.%5.%6"/>
      <w:lvlJc w:val="left"/>
      <w:pPr>
        <w:ind w:left="6480" w:hanging="1080"/>
      </w:pPr>
    </w:lvl>
    <w:lvl w:ilvl="6">
      <w:start w:val="1"/>
      <w:numFmt w:val="decimal"/>
      <w:isLgl/>
      <w:lvlText w:val="%1.%2.%3.%4.%5.%6.%7"/>
      <w:lvlJc w:val="left"/>
      <w:pPr>
        <w:ind w:left="7920" w:hanging="1440"/>
      </w:pPr>
    </w:lvl>
    <w:lvl w:ilvl="7">
      <w:start w:val="1"/>
      <w:numFmt w:val="decimal"/>
      <w:isLgl/>
      <w:lvlText w:val="%1.%2.%3.%4.%5.%6.%7.%8"/>
      <w:lvlJc w:val="left"/>
      <w:pPr>
        <w:ind w:left="9000" w:hanging="1440"/>
      </w:pPr>
    </w:lvl>
    <w:lvl w:ilvl="8">
      <w:start w:val="1"/>
      <w:numFmt w:val="decimal"/>
      <w:isLgl/>
      <w:lvlText w:val="%1.%2.%3.%4.%5.%6.%7.%8.%9"/>
      <w:lvlJc w:val="left"/>
      <w:pPr>
        <w:ind w:left="10440" w:hanging="1800"/>
      </w:pPr>
    </w:lvl>
  </w:abstractNum>
  <w:abstractNum w:abstractNumId="23" w15:restartNumberingAfterBreak="0">
    <w:nsid w:val="368B36AF"/>
    <w:multiLevelType w:val="hybridMultilevel"/>
    <w:tmpl w:val="69D45822"/>
    <w:lvl w:ilvl="0" w:tplc="E7601470">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4" w15:restartNumberingAfterBreak="0">
    <w:nsid w:val="38D514CE"/>
    <w:multiLevelType w:val="hybridMultilevel"/>
    <w:tmpl w:val="3F421B12"/>
    <w:lvl w:ilvl="0" w:tplc="702CD732">
      <w:start w:val="1"/>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25" w15:restartNumberingAfterBreak="0">
    <w:nsid w:val="3B185AB8"/>
    <w:multiLevelType w:val="hybridMultilevel"/>
    <w:tmpl w:val="3C665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DE7A61"/>
    <w:multiLevelType w:val="hybridMultilevel"/>
    <w:tmpl w:val="8AF66164"/>
    <w:lvl w:ilvl="0" w:tplc="D8DE4E7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C0A78D4"/>
    <w:multiLevelType w:val="hybridMultilevel"/>
    <w:tmpl w:val="EE109DC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3EC00F4F"/>
    <w:multiLevelType w:val="hybridMultilevel"/>
    <w:tmpl w:val="A7DC4F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0107221"/>
    <w:multiLevelType w:val="hybridMultilevel"/>
    <w:tmpl w:val="5D867B90"/>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0C21DB7"/>
    <w:multiLevelType w:val="multilevel"/>
    <w:tmpl w:val="BD447D8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4B791F63"/>
    <w:multiLevelType w:val="hybridMultilevel"/>
    <w:tmpl w:val="94ECA594"/>
    <w:lvl w:ilvl="0" w:tplc="041A0003">
      <w:start w:val="1"/>
      <w:numFmt w:val="bullet"/>
      <w:lvlText w:val="o"/>
      <w:lvlJc w:val="left"/>
      <w:pPr>
        <w:ind w:left="5605" w:hanging="360"/>
      </w:pPr>
      <w:rPr>
        <w:rFonts w:ascii="Courier New" w:hAnsi="Courier New" w:cs="Courier New" w:hint="default"/>
      </w:rPr>
    </w:lvl>
    <w:lvl w:ilvl="1" w:tplc="041A0003" w:tentative="1">
      <w:start w:val="1"/>
      <w:numFmt w:val="bullet"/>
      <w:lvlText w:val="o"/>
      <w:lvlJc w:val="left"/>
      <w:pPr>
        <w:ind w:left="6325" w:hanging="360"/>
      </w:pPr>
      <w:rPr>
        <w:rFonts w:ascii="Courier New" w:hAnsi="Courier New" w:cs="Courier New" w:hint="default"/>
      </w:rPr>
    </w:lvl>
    <w:lvl w:ilvl="2" w:tplc="041A0005" w:tentative="1">
      <w:start w:val="1"/>
      <w:numFmt w:val="bullet"/>
      <w:lvlText w:val=""/>
      <w:lvlJc w:val="left"/>
      <w:pPr>
        <w:ind w:left="7045" w:hanging="360"/>
      </w:pPr>
      <w:rPr>
        <w:rFonts w:ascii="Wingdings" w:hAnsi="Wingdings" w:hint="default"/>
      </w:rPr>
    </w:lvl>
    <w:lvl w:ilvl="3" w:tplc="041A0001" w:tentative="1">
      <w:start w:val="1"/>
      <w:numFmt w:val="bullet"/>
      <w:lvlText w:val=""/>
      <w:lvlJc w:val="left"/>
      <w:pPr>
        <w:ind w:left="7765" w:hanging="360"/>
      </w:pPr>
      <w:rPr>
        <w:rFonts w:ascii="Symbol" w:hAnsi="Symbol" w:hint="default"/>
      </w:rPr>
    </w:lvl>
    <w:lvl w:ilvl="4" w:tplc="041A0003" w:tentative="1">
      <w:start w:val="1"/>
      <w:numFmt w:val="bullet"/>
      <w:lvlText w:val="o"/>
      <w:lvlJc w:val="left"/>
      <w:pPr>
        <w:ind w:left="8485" w:hanging="360"/>
      </w:pPr>
      <w:rPr>
        <w:rFonts w:ascii="Courier New" w:hAnsi="Courier New" w:cs="Courier New" w:hint="default"/>
      </w:rPr>
    </w:lvl>
    <w:lvl w:ilvl="5" w:tplc="041A0005" w:tentative="1">
      <w:start w:val="1"/>
      <w:numFmt w:val="bullet"/>
      <w:lvlText w:val=""/>
      <w:lvlJc w:val="left"/>
      <w:pPr>
        <w:ind w:left="9205" w:hanging="360"/>
      </w:pPr>
      <w:rPr>
        <w:rFonts w:ascii="Wingdings" w:hAnsi="Wingdings" w:hint="default"/>
      </w:rPr>
    </w:lvl>
    <w:lvl w:ilvl="6" w:tplc="041A0001" w:tentative="1">
      <w:start w:val="1"/>
      <w:numFmt w:val="bullet"/>
      <w:lvlText w:val=""/>
      <w:lvlJc w:val="left"/>
      <w:pPr>
        <w:ind w:left="9925" w:hanging="360"/>
      </w:pPr>
      <w:rPr>
        <w:rFonts w:ascii="Symbol" w:hAnsi="Symbol" w:hint="default"/>
      </w:rPr>
    </w:lvl>
    <w:lvl w:ilvl="7" w:tplc="041A0003" w:tentative="1">
      <w:start w:val="1"/>
      <w:numFmt w:val="bullet"/>
      <w:lvlText w:val="o"/>
      <w:lvlJc w:val="left"/>
      <w:pPr>
        <w:ind w:left="10645" w:hanging="360"/>
      </w:pPr>
      <w:rPr>
        <w:rFonts w:ascii="Courier New" w:hAnsi="Courier New" w:cs="Courier New" w:hint="default"/>
      </w:rPr>
    </w:lvl>
    <w:lvl w:ilvl="8" w:tplc="041A0005" w:tentative="1">
      <w:start w:val="1"/>
      <w:numFmt w:val="bullet"/>
      <w:lvlText w:val=""/>
      <w:lvlJc w:val="left"/>
      <w:pPr>
        <w:ind w:left="11365" w:hanging="360"/>
      </w:pPr>
      <w:rPr>
        <w:rFonts w:ascii="Wingdings" w:hAnsi="Wingdings" w:hint="default"/>
      </w:rPr>
    </w:lvl>
  </w:abstractNum>
  <w:abstractNum w:abstractNumId="32" w15:restartNumberingAfterBreak="0">
    <w:nsid w:val="54B87061"/>
    <w:multiLevelType w:val="hybridMultilevel"/>
    <w:tmpl w:val="09708568"/>
    <w:lvl w:ilvl="0" w:tplc="5134B396">
      <w:start w:val="2"/>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3" w15:restartNumberingAfterBreak="0">
    <w:nsid w:val="55AE3919"/>
    <w:multiLevelType w:val="hybridMultilevel"/>
    <w:tmpl w:val="29E47128"/>
    <w:lvl w:ilvl="0" w:tplc="FD5A067C">
      <w:start w:val="1"/>
      <w:numFmt w:val="decimal"/>
      <w:lvlText w:val="%1."/>
      <w:lvlJc w:val="left"/>
      <w:pPr>
        <w:ind w:left="1440" w:hanging="360"/>
      </w:pPr>
      <w:rPr>
        <w:b w:val="0"/>
        <w:sz w:val="24"/>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56C16268"/>
    <w:multiLevelType w:val="hybridMultilevel"/>
    <w:tmpl w:val="DA769C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596F4E76"/>
    <w:multiLevelType w:val="hybridMultilevel"/>
    <w:tmpl w:val="BA76C578"/>
    <w:lvl w:ilvl="0" w:tplc="53C89010">
      <w:start w:val="7"/>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59E854EE"/>
    <w:multiLevelType w:val="hybridMultilevel"/>
    <w:tmpl w:val="A6B4F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B47062D"/>
    <w:multiLevelType w:val="hybridMultilevel"/>
    <w:tmpl w:val="B574CF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601B486A"/>
    <w:multiLevelType w:val="hybridMultilevel"/>
    <w:tmpl w:val="7346C5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0881781"/>
    <w:multiLevelType w:val="hybridMultilevel"/>
    <w:tmpl w:val="851CF9CA"/>
    <w:lvl w:ilvl="0" w:tplc="72D4B9E2">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333495"/>
    <w:multiLevelType w:val="hybridMultilevel"/>
    <w:tmpl w:val="0F6611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2A80864"/>
    <w:multiLevelType w:val="hybridMultilevel"/>
    <w:tmpl w:val="4A8A0232"/>
    <w:lvl w:ilvl="0" w:tplc="B01A54FA">
      <w:start w:val="1"/>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69941CA0"/>
    <w:multiLevelType w:val="multilevel"/>
    <w:tmpl w:val="27F429EA"/>
    <w:lvl w:ilvl="0">
      <w:start w:val="1"/>
      <w:numFmt w:val="decimal"/>
      <w:lvlText w:val="%1."/>
      <w:lvlJc w:val="left"/>
      <w:pPr>
        <w:ind w:left="644" w:hanging="360"/>
      </w:pPr>
    </w:lvl>
    <w:lvl w:ilvl="1">
      <w:start w:val="5"/>
      <w:numFmt w:val="decimal"/>
      <w:isLgl/>
      <w:lvlText w:val="%1.%2."/>
      <w:lvlJc w:val="left"/>
      <w:pPr>
        <w:ind w:left="644" w:hanging="360"/>
      </w:pPr>
      <w:rPr>
        <w:b/>
      </w:rPr>
    </w:lvl>
    <w:lvl w:ilvl="2">
      <w:start w:val="1"/>
      <w:numFmt w:val="decimal"/>
      <w:isLgl/>
      <w:lvlText w:val="%1.%2.%3."/>
      <w:lvlJc w:val="left"/>
      <w:pPr>
        <w:ind w:left="1004" w:hanging="720"/>
      </w:pPr>
      <w:rPr>
        <w:b/>
      </w:rPr>
    </w:lvl>
    <w:lvl w:ilvl="3">
      <w:start w:val="1"/>
      <w:numFmt w:val="decimal"/>
      <w:isLgl/>
      <w:lvlText w:val="%1.%2.%3.%4."/>
      <w:lvlJc w:val="left"/>
      <w:pPr>
        <w:ind w:left="1004" w:hanging="720"/>
      </w:pPr>
      <w:rPr>
        <w:b/>
      </w:rPr>
    </w:lvl>
    <w:lvl w:ilvl="4">
      <w:start w:val="1"/>
      <w:numFmt w:val="decimal"/>
      <w:isLgl/>
      <w:lvlText w:val="%1.%2.%3.%4.%5."/>
      <w:lvlJc w:val="left"/>
      <w:pPr>
        <w:ind w:left="1364" w:hanging="1080"/>
      </w:pPr>
      <w:rPr>
        <w:b/>
      </w:rPr>
    </w:lvl>
    <w:lvl w:ilvl="5">
      <w:start w:val="1"/>
      <w:numFmt w:val="decimal"/>
      <w:isLgl/>
      <w:lvlText w:val="%1.%2.%3.%4.%5.%6."/>
      <w:lvlJc w:val="left"/>
      <w:pPr>
        <w:ind w:left="1364" w:hanging="1080"/>
      </w:pPr>
      <w:rPr>
        <w:b/>
      </w:rPr>
    </w:lvl>
    <w:lvl w:ilvl="6">
      <w:start w:val="1"/>
      <w:numFmt w:val="decimal"/>
      <w:isLgl/>
      <w:lvlText w:val="%1.%2.%3.%4.%5.%6.%7."/>
      <w:lvlJc w:val="left"/>
      <w:pPr>
        <w:ind w:left="1724" w:hanging="1440"/>
      </w:pPr>
      <w:rPr>
        <w:b/>
      </w:rPr>
    </w:lvl>
    <w:lvl w:ilvl="7">
      <w:start w:val="1"/>
      <w:numFmt w:val="decimal"/>
      <w:isLgl/>
      <w:lvlText w:val="%1.%2.%3.%4.%5.%6.%7.%8."/>
      <w:lvlJc w:val="left"/>
      <w:pPr>
        <w:ind w:left="1724" w:hanging="1440"/>
      </w:pPr>
      <w:rPr>
        <w:b/>
      </w:rPr>
    </w:lvl>
    <w:lvl w:ilvl="8">
      <w:start w:val="1"/>
      <w:numFmt w:val="decimal"/>
      <w:isLgl/>
      <w:lvlText w:val="%1.%2.%3.%4.%5.%6.%7.%8.%9."/>
      <w:lvlJc w:val="left"/>
      <w:pPr>
        <w:ind w:left="2084" w:hanging="1800"/>
      </w:pPr>
      <w:rPr>
        <w:b/>
      </w:rPr>
    </w:lvl>
  </w:abstractNum>
  <w:abstractNum w:abstractNumId="43" w15:restartNumberingAfterBreak="0">
    <w:nsid w:val="6DD56313"/>
    <w:multiLevelType w:val="hybridMultilevel"/>
    <w:tmpl w:val="24B20B76"/>
    <w:lvl w:ilvl="0" w:tplc="B776AF0A">
      <w:start w:val="1"/>
      <w:numFmt w:val="bullet"/>
      <w:lvlText w:val="­"/>
      <w:lvlJc w:val="left"/>
      <w:pPr>
        <w:ind w:left="720" w:hanging="360"/>
      </w:pPr>
      <w:rPr>
        <w:rFonts w:ascii="Times New Roman" w:hAnsi="Times New Roman" w:cs="Times New Roman" w:hint="default"/>
        <w:b/>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643202"/>
    <w:multiLevelType w:val="hybridMultilevel"/>
    <w:tmpl w:val="365A9808"/>
    <w:lvl w:ilvl="0" w:tplc="72F45AF0">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5" w15:restartNumberingAfterBreak="0">
    <w:nsid w:val="7A6F361D"/>
    <w:multiLevelType w:val="hybridMultilevel"/>
    <w:tmpl w:val="AD4A7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C0E67C2"/>
    <w:multiLevelType w:val="hybridMultilevel"/>
    <w:tmpl w:val="990A8B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F390013"/>
    <w:multiLevelType w:val="hybridMultilevel"/>
    <w:tmpl w:val="4482A50A"/>
    <w:lvl w:ilvl="0" w:tplc="041A0001">
      <w:start w:val="1"/>
      <w:numFmt w:val="bullet"/>
      <w:lvlText w:val=""/>
      <w:lvlJc w:val="left"/>
      <w:pPr>
        <w:tabs>
          <w:tab w:val="num" w:pos="502"/>
        </w:tabs>
        <w:ind w:left="502" w:hanging="360"/>
      </w:pPr>
      <w:rPr>
        <w:rFonts w:ascii="Symbol" w:hAnsi="Symbol" w:hint="default"/>
      </w:rPr>
    </w:lvl>
    <w:lvl w:ilvl="1" w:tplc="CAF481FA">
      <w:start w:val="1"/>
      <w:numFmt w:val="bullet"/>
      <w:lvlText w:val="o"/>
      <w:lvlJc w:val="left"/>
      <w:pPr>
        <w:tabs>
          <w:tab w:val="num" w:pos="1222"/>
        </w:tabs>
        <w:ind w:left="1222" w:hanging="360"/>
      </w:pPr>
      <w:rPr>
        <w:rFonts w:ascii="Courier New" w:hAnsi="Courier New" w:hint="default"/>
      </w:rPr>
    </w:lvl>
    <w:lvl w:ilvl="2" w:tplc="147C557A">
      <w:start w:val="1"/>
      <w:numFmt w:val="bullet"/>
      <w:lvlText w:val=""/>
      <w:lvlJc w:val="left"/>
      <w:pPr>
        <w:tabs>
          <w:tab w:val="num" w:pos="1942"/>
        </w:tabs>
        <w:ind w:left="1942" w:hanging="360"/>
      </w:pPr>
      <w:rPr>
        <w:rFonts w:ascii="Symbol" w:hAnsi="Symbol" w:hint="default"/>
        <w:color w:val="auto"/>
      </w:rPr>
    </w:lvl>
    <w:lvl w:ilvl="3" w:tplc="F7AC3D20">
      <w:start w:val="1"/>
      <w:numFmt w:val="bullet"/>
      <w:lvlText w:val="o"/>
      <w:lvlJc w:val="left"/>
      <w:pPr>
        <w:tabs>
          <w:tab w:val="num" w:pos="2662"/>
        </w:tabs>
        <w:ind w:left="2662" w:hanging="360"/>
      </w:pPr>
      <w:rPr>
        <w:rFonts w:ascii="Courier New" w:hAnsi="Courier New" w:hint="default"/>
      </w:rPr>
    </w:lvl>
    <w:lvl w:ilvl="4" w:tplc="147C557A">
      <w:start w:val="1"/>
      <w:numFmt w:val="bullet"/>
      <w:lvlText w:val=""/>
      <w:lvlJc w:val="left"/>
      <w:pPr>
        <w:tabs>
          <w:tab w:val="num" w:pos="3382"/>
        </w:tabs>
        <w:ind w:left="3382" w:hanging="360"/>
      </w:pPr>
      <w:rPr>
        <w:rFonts w:ascii="Symbol" w:hAnsi="Symbol" w:hint="default"/>
        <w:color w:val="auto"/>
      </w:rPr>
    </w:lvl>
    <w:lvl w:ilvl="5" w:tplc="041A0005" w:tentative="1">
      <w:start w:val="1"/>
      <w:numFmt w:val="bullet"/>
      <w:lvlText w:val=""/>
      <w:lvlJc w:val="left"/>
      <w:pPr>
        <w:tabs>
          <w:tab w:val="num" w:pos="4102"/>
        </w:tabs>
        <w:ind w:left="4102" w:hanging="360"/>
      </w:pPr>
      <w:rPr>
        <w:rFonts w:ascii="Wingdings" w:hAnsi="Wingdings" w:hint="default"/>
      </w:rPr>
    </w:lvl>
    <w:lvl w:ilvl="6" w:tplc="041A0001" w:tentative="1">
      <w:start w:val="1"/>
      <w:numFmt w:val="bullet"/>
      <w:lvlText w:val=""/>
      <w:lvlJc w:val="left"/>
      <w:pPr>
        <w:tabs>
          <w:tab w:val="num" w:pos="4822"/>
        </w:tabs>
        <w:ind w:left="4822" w:hanging="360"/>
      </w:pPr>
      <w:rPr>
        <w:rFonts w:ascii="Symbol" w:hAnsi="Symbol" w:hint="default"/>
      </w:rPr>
    </w:lvl>
    <w:lvl w:ilvl="7" w:tplc="041A0003" w:tentative="1">
      <w:start w:val="1"/>
      <w:numFmt w:val="bullet"/>
      <w:lvlText w:val="o"/>
      <w:lvlJc w:val="left"/>
      <w:pPr>
        <w:tabs>
          <w:tab w:val="num" w:pos="5542"/>
        </w:tabs>
        <w:ind w:left="5542" w:hanging="360"/>
      </w:pPr>
      <w:rPr>
        <w:rFonts w:ascii="Courier New" w:hAnsi="Courier New" w:cs="Courier New" w:hint="default"/>
      </w:rPr>
    </w:lvl>
    <w:lvl w:ilvl="8" w:tplc="041A0005" w:tentative="1">
      <w:start w:val="1"/>
      <w:numFmt w:val="bullet"/>
      <w:lvlText w:val=""/>
      <w:lvlJc w:val="left"/>
      <w:pPr>
        <w:tabs>
          <w:tab w:val="num" w:pos="6262"/>
        </w:tabs>
        <w:ind w:left="6262" w:hanging="360"/>
      </w:pPr>
      <w:rPr>
        <w:rFonts w:ascii="Wingdings" w:hAnsi="Wingdings" w:hint="default"/>
      </w:rPr>
    </w:lvl>
  </w:abstractNum>
  <w:num w:numId="1">
    <w:abstractNumId w:val="4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5"/>
  </w:num>
  <w:num w:numId="11">
    <w:abstractNumId w:val="1"/>
  </w:num>
  <w:num w:numId="1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3"/>
  </w:num>
  <w:num w:numId="20">
    <w:abstractNumId w:val="4"/>
  </w:num>
  <w:num w:numId="21">
    <w:abstractNumId w:val="10"/>
  </w:num>
  <w:num w:numId="22">
    <w:abstractNumId w:val="17"/>
  </w:num>
  <w:num w:numId="23">
    <w:abstractNumId w:val="18"/>
  </w:num>
  <w:num w:numId="24">
    <w:abstractNumId w:val="38"/>
  </w:num>
  <w:num w:numId="25">
    <w:abstractNumId w:val="46"/>
  </w:num>
  <w:num w:numId="26">
    <w:abstractNumId w:val="45"/>
  </w:num>
  <w:num w:numId="27">
    <w:abstractNumId w:val="23"/>
  </w:num>
  <w:num w:numId="28">
    <w:abstractNumId w:val="27"/>
  </w:num>
  <w:num w:numId="29">
    <w:abstractNumId w:val="15"/>
  </w:num>
  <w:num w:numId="30">
    <w:abstractNumId w:val="37"/>
  </w:num>
  <w:num w:numId="31">
    <w:abstractNumId w:val="35"/>
  </w:num>
  <w:num w:numId="32">
    <w:abstractNumId w:val="9"/>
  </w:num>
  <w:num w:numId="33">
    <w:abstractNumId w:val="28"/>
  </w:num>
  <w:num w:numId="34">
    <w:abstractNumId w:val="7"/>
  </w:num>
  <w:num w:numId="35">
    <w:abstractNumId w:val="47"/>
  </w:num>
  <w:num w:numId="36">
    <w:abstractNumId w:val="31"/>
  </w:num>
  <w:num w:numId="37">
    <w:abstractNumId w:val="25"/>
  </w:num>
  <w:num w:numId="38">
    <w:abstractNumId w:val="12"/>
  </w:num>
  <w:num w:numId="39">
    <w:abstractNumId w:val="29"/>
  </w:num>
  <w:num w:numId="40">
    <w:abstractNumId w:val="11"/>
  </w:num>
  <w:num w:numId="41">
    <w:abstractNumId w:val="36"/>
  </w:num>
  <w:num w:numId="42">
    <w:abstractNumId w:val="19"/>
  </w:num>
  <w:num w:numId="43">
    <w:abstractNumId w:val="39"/>
  </w:num>
  <w:num w:numId="44">
    <w:abstractNumId w:val="8"/>
  </w:num>
  <w:num w:numId="45">
    <w:abstractNumId w:val="26"/>
  </w:num>
  <w:num w:numId="46">
    <w:abstractNumId w:val="43"/>
  </w:num>
  <w:num w:numId="47">
    <w:abstractNumId w:val="21"/>
  </w:num>
  <w:num w:numId="48">
    <w:abstractNumId w:val="33"/>
  </w:num>
  <w:num w:numId="49">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8"/>
  <w:hyphenationZone w:val="425"/>
  <w:characterSpacingControl w:val="doNotCompress"/>
  <w:compat>
    <w:compatSetting w:name="compatibilityMode" w:uri="http://schemas.microsoft.com/office/word" w:val="12"/>
  </w:compat>
  <w:rsids>
    <w:rsidRoot w:val="00045917"/>
    <w:rsid w:val="00007E62"/>
    <w:rsid w:val="000113DF"/>
    <w:rsid w:val="00016015"/>
    <w:rsid w:val="00034F39"/>
    <w:rsid w:val="00037629"/>
    <w:rsid w:val="00045313"/>
    <w:rsid w:val="00045917"/>
    <w:rsid w:val="00056356"/>
    <w:rsid w:val="00063B66"/>
    <w:rsid w:val="00065884"/>
    <w:rsid w:val="000704C1"/>
    <w:rsid w:val="00070523"/>
    <w:rsid w:val="0008031E"/>
    <w:rsid w:val="00082149"/>
    <w:rsid w:val="00087165"/>
    <w:rsid w:val="000937F1"/>
    <w:rsid w:val="00095A20"/>
    <w:rsid w:val="000A2731"/>
    <w:rsid w:val="000A771D"/>
    <w:rsid w:val="000B6947"/>
    <w:rsid w:val="000C190D"/>
    <w:rsid w:val="000D23D6"/>
    <w:rsid w:val="000D6120"/>
    <w:rsid w:val="000D7042"/>
    <w:rsid w:val="000E60CF"/>
    <w:rsid w:val="00116063"/>
    <w:rsid w:val="00116709"/>
    <w:rsid w:val="00120CA5"/>
    <w:rsid w:val="0012349D"/>
    <w:rsid w:val="00142BAD"/>
    <w:rsid w:val="001445DD"/>
    <w:rsid w:val="001448E2"/>
    <w:rsid w:val="00157275"/>
    <w:rsid w:val="00162AA3"/>
    <w:rsid w:val="001732B2"/>
    <w:rsid w:val="00182A46"/>
    <w:rsid w:val="00185882"/>
    <w:rsid w:val="0019072D"/>
    <w:rsid w:val="001B1C1E"/>
    <w:rsid w:val="001B726F"/>
    <w:rsid w:val="001C49B2"/>
    <w:rsid w:val="001D6050"/>
    <w:rsid w:val="001E2311"/>
    <w:rsid w:val="001E73E6"/>
    <w:rsid w:val="00200511"/>
    <w:rsid w:val="00210C0F"/>
    <w:rsid w:val="00217B94"/>
    <w:rsid w:val="00224A15"/>
    <w:rsid w:val="0023229C"/>
    <w:rsid w:val="00246CF3"/>
    <w:rsid w:val="00251DA7"/>
    <w:rsid w:val="0026221B"/>
    <w:rsid w:val="0027236F"/>
    <w:rsid w:val="002740B7"/>
    <w:rsid w:val="00290587"/>
    <w:rsid w:val="002A3DA6"/>
    <w:rsid w:val="002C6B9E"/>
    <w:rsid w:val="002C6EB8"/>
    <w:rsid w:val="002F2701"/>
    <w:rsid w:val="002F52F1"/>
    <w:rsid w:val="00313CC2"/>
    <w:rsid w:val="00313D2D"/>
    <w:rsid w:val="00324D47"/>
    <w:rsid w:val="00327841"/>
    <w:rsid w:val="0033741D"/>
    <w:rsid w:val="0034050B"/>
    <w:rsid w:val="00346B15"/>
    <w:rsid w:val="00362921"/>
    <w:rsid w:val="00363F13"/>
    <w:rsid w:val="00365750"/>
    <w:rsid w:val="00367BED"/>
    <w:rsid w:val="00376138"/>
    <w:rsid w:val="00391E20"/>
    <w:rsid w:val="003A2D8D"/>
    <w:rsid w:val="003A47A5"/>
    <w:rsid w:val="003C03B2"/>
    <w:rsid w:val="003C256C"/>
    <w:rsid w:val="003C2BB9"/>
    <w:rsid w:val="003C5251"/>
    <w:rsid w:val="003D2E18"/>
    <w:rsid w:val="003D36E6"/>
    <w:rsid w:val="0041058D"/>
    <w:rsid w:val="004261AD"/>
    <w:rsid w:val="00431047"/>
    <w:rsid w:val="00432817"/>
    <w:rsid w:val="00450BC2"/>
    <w:rsid w:val="004522BF"/>
    <w:rsid w:val="00453DAD"/>
    <w:rsid w:val="0047194B"/>
    <w:rsid w:val="00480FF1"/>
    <w:rsid w:val="004863BE"/>
    <w:rsid w:val="004A3CC5"/>
    <w:rsid w:val="004A4C20"/>
    <w:rsid w:val="004A4DFB"/>
    <w:rsid w:val="004A5F6F"/>
    <w:rsid w:val="004A6DB8"/>
    <w:rsid w:val="004B3423"/>
    <w:rsid w:val="004B412C"/>
    <w:rsid w:val="004B6CB2"/>
    <w:rsid w:val="004C5694"/>
    <w:rsid w:val="004D38B1"/>
    <w:rsid w:val="004E087F"/>
    <w:rsid w:val="004E31D8"/>
    <w:rsid w:val="004F3380"/>
    <w:rsid w:val="004F3663"/>
    <w:rsid w:val="004F50D7"/>
    <w:rsid w:val="0050563C"/>
    <w:rsid w:val="005122CC"/>
    <w:rsid w:val="00531180"/>
    <w:rsid w:val="00541A8B"/>
    <w:rsid w:val="00557BB2"/>
    <w:rsid w:val="00563A1D"/>
    <w:rsid w:val="00570135"/>
    <w:rsid w:val="005805A2"/>
    <w:rsid w:val="005842B0"/>
    <w:rsid w:val="00593135"/>
    <w:rsid w:val="005976D6"/>
    <w:rsid w:val="005977DE"/>
    <w:rsid w:val="005A35F4"/>
    <w:rsid w:val="005A3679"/>
    <w:rsid w:val="005A621E"/>
    <w:rsid w:val="005A7BF3"/>
    <w:rsid w:val="005B074F"/>
    <w:rsid w:val="005B4B8E"/>
    <w:rsid w:val="005D556D"/>
    <w:rsid w:val="005E1C86"/>
    <w:rsid w:val="005F0F27"/>
    <w:rsid w:val="005F5625"/>
    <w:rsid w:val="0060161E"/>
    <w:rsid w:val="00604594"/>
    <w:rsid w:val="00611906"/>
    <w:rsid w:val="00624F00"/>
    <w:rsid w:val="00625528"/>
    <w:rsid w:val="00634408"/>
    <w:rsid w:val="00635A97"/>
    <w:rsid w:val="00637999"/>
    <w:rsid w:val="00643EA4"/>
    <w:rsid w:val="006571C2"/>
    <w:rsid w:val="00667E9B"/>
    <w:rsid w:val="00693B38"/>
    <w:rsid w:val="006A2680"/>
    <w:rsid w:val="006A3F86"/>
    <w:rsid w:val="006B32D6"/>
    <w:rsid w:val="006C0F27"/>
    <w:rsid w:val="006D0D38"/>
    <w:rsid w:val="006D1145"/>
    <w:rsid w:val="006E5B48"/>
    <w:rsid w:val="006F45DB"/>
    <w:rsid w:val="00722C93"/>
    <w:rsid w:val="00732818"/>
    <w:rsid w:val="007432C8"/>
    <w:rsid w:val="0074388E"/>
    <w:rsid w:val="00753DC2"/>
    <w:rsid w:val="00776E60"/>
    <w:rsid w:val="00781965"/>
    <w:rsid w:val="00782673"/>
    <w:rsid w:val="007941AA"/>
    <w:rsid w:val="007A4031"/>
    <w:rsid w:val="007B2B5B"/>
    <w:rsid w:val="007B4B53"/>
    <w:rsid w:val="007B698E"/>
    <w:rsid w:val="007C4B00"/>
    <w:rsid w:val="007D0CBB"/>
    <w:rsid w:val="007D11EE"/>
    <w:rsid w:val="007D7854"/>
    <w:rsid w:val="00802866"/>
    <w:rsid w:val="008058FB"/>
    <w:rsid w:val="00806E72"/>
    <w:rsid w:val="008106CD"/>
    <w:rsid w:val="0082225F"/>
    <w:rsid w:val="00823081"/>
    <w:rsid w:val="008325F8"/>
    <w:rsid w:val="00840581"/>
    <w:rsid w:val="008440FA"/>
    <w:rsid w:val="0086084F"/>
    <w:rsid w:val="00860A22"/>
    <w:rsid w:val="00871B6A"/>
    <w:rsid w:val="00872038"/>
    <w:rsid w:val="00876100"/>
    <w:rsid w:val="008808FF"/>
    <w:rsid w:val="0088680A"/>
    <w:rsid w:val="00892048"/>
    <w:rsid w:val="008A5C6C"/>
    <w:rsid w:val="008B73FA"/>
    <w:rsid w:val="008B78A4"/>
    <w:rsid w:val="008C6E3A"/>
    <w:rsid w:val="008D46D7"/>
    <w:rsid w:val="008F3A30"/>
    <w:rsid w:val="008F4352"/>
    <w:rsid w:val="008F5862"/>
    <w:rsid w:val="00901D17"/>
    <w:rsid w:val="00920568"/>
    <w:rsid w:val="00927D5F"/>
    <w:rsid w:val="00932D31"/>
    <w:rsid w:val="00943C17"/>
    <w:rsid w:val="00944109"/>
    <w:rsid w:val="009512B8"/>
    <w:rsid w:val="00955016"/>
    <w:rsid w:val="009802E1"/>
    <w:rsid w:val="009837A4"/>
    <w:rsid w:val="009905D5"/>
    <w:rsid w:val="00992A01"/>
    <w:rsid w:val="009B1374"/>
    <w:rsid w:val="009B1414"/>
    <w:rsid w:val="009B7046"/>
    <w:rsid w:val="009B7647"/>
    <w:rsid w:val="009E315A"/>
    <w:rsid w:val="009E4F49"/>
    <w:rsid w:val="009E4FAA"/>
    <w:rsid w:val="009E513B"/>
    <w:rsid w:val="00A015FB"/>
    <w:rsid w:val="00A02A15"/>
    <w:rsid w:val="00A064DF"/>
    <w:rsid w:val="00A15393"/>
    <w:rsid w:val="00A16346"/>
    <w:rsid w:val="00A34505"/>
    <w:rsid w:val="00A34562"/>
    <w:rsid w:val="00A44701"/>
    <w:rsid w:val="00A5065E"/>
    <w:rsid w:val="00A540DD"/>
    <w:rsid w:val="00A5435C"/>
    <w:rsid w:val="00A6196D"/>
    <w:rsid w:val="00A66CB1"/>
    <w:rsid w:val="00A70298"/>
    <w:rsid w:val="00A71750"/>
    <w:rsid w:val="00A72E4F"/>
    <w:rsid w:val="00A83997"/>
    <w:rsid w:val="00A9130F"/>
    <w:rsid w:val="00AA1C91"/>
    <w:rsid w:val="00AA27FD"/>
    <w:rsid w:val="00AA5D54"/>
    <w:rsid w:val="00AB0435"/>
    <w:rsid w:val="00AB2650"/>
    <w:rsid w:val="00AB2A12"/>
    <w:rsid w:val="00AC2D18"/>
    <w:rsid w:val="00AD355B"/>
    <w:rsid w:val="00AD4D87"/>
    <w:rsid w:val="00AD55AE"/>
    <w:rsid w:val="00B01C4D"/>
    <w:rsid w:val="00B07C91"/>
    <w:rsid w:val="00B210C1"/>
    <w:rsid w:val="00B23966"/>
    <w:rsid w:val="00B266FD"/>
    <w:rsid w:val="00B269B6"/>
    <w:rsid w:val="00B26A3E"/>
    <w:rsid w:val="00B309F2"/>
    <w:rsid w:val="00B32FE8"/>
    <w:rsid w:val="00B36D45"/>
    <w:rsid w:val="00B4094C"/>
    <w:rsid w:val="00B44203"/>
    <w:rsid w:val="00B810C1"/>
    <w:rsid w:val="00B90322"/>
    <w:rsid w:val="00B9556B"/>
    <w:rsid w:val="00BA2966"/>
    <w:rsid w:val="00BA556E"/>
    <w:rsid w:val="00BB3C27"/>
    <w:rsid w:val="00BC3A9A"/>
    <w:rsid w:val="00BC4C4E"/>
    <w:rsid w:val="00BC5AB1"/>
    <w:rsid w:val="00BD4A7A"/>
    <w:rsid w:val="00BE1418"/>
    <w:rsid w:val="00C00712"/>
    <w:rsid w:val="00C02B24"/>
    <w:rsid w:val="00C04FF2"/>
    <w:rsid w:val="00C073E5"/>
    <w:rsid w:val="00C10944"/>
    <w:rsid w:val="00C13D76"/>
    <w:rsid w:val="00C2045D"/>
    <w:rsid w:val="00C25933"/>
    <w:rsid w:val="00C25993"/>
    <w:rsid w:val="00C25D67"/>
    <w:rsid w:val="00C33FB9"/>
    <w:rsid w:val="00C47097"/>
    <w:rsid w:val="00C662E0"/>
    <w:rsid w:val="00C7195E"/>
    <w:rsid w:val="00C80F89"/>
    <w:rsid w:val="00C84C71"/>
    <w:rsid w:val="00C91E3C"/>
    <w:rsid w:val="00CA4DFB"/>
    <w:rsid w:val="00CA69FB"/>
    <w:rsid w:val="00CB77EA"/>
    <w:rsid w:val="00CC0E07"/>
    <w:rsid w:val="00CD2FA2"/>
    <w:rsid w:val="00CE0C9F"/>
    <w:rsid w:val="00CF5174"/>
    <w:rsid w:val="00CF7A16"/>
    <w:rsid w:val="00D11E4F"/>
    <w:rsid w:val="00D1671B"/>
    <w:rsid w:val="00D3350D"/>
    <w:rsid w:val="00D46D97"/>
    <w:rsid w:val="00D502F9"/>
    <w:rsid w:val="00D55D18"/>
    <w:rsid w:val="00D60797"/>
    <w:rsid w:val="00D62BAE"/>
    <w:rsid w:val="00D64E6D"/>
    <w:rsid w:val="00D70322"/>
    <w:rsid w:val="00D91FEC"/>
    <w:rsid w:val="00DA33CE"/>
    <w:rsid w:val="00DA55C3"/>
    <w:rsid w:val="00DA7777"/>
    <w:rsid w:val="00DB4EF9"/>
    <w:rsid w:val="00DB723A"/>
    <w:rsid w:val="00DC1C37"/>
    <w:rsid w:val="00DD417C"/>
    <w:rsid w:val="00DD50F1"/>
    <w:rsid w:val="00E056E2"/>
    <w:rsid w:val="00E17089"/>
    <w:rsid w:val="00E2204B"/>
    <w:rsid w:val="00E31A07"/>
    <w:rsid w:val="00E36C4E"/>
    <w:rsid w:val="00E4179F"/>
    <w:rsid w:val="00E43099"/>
    <w:rsid w:val="00E43C60"/>
    <w:rsid w:val="00E61A99"/>
    <w:rsid w:val="00E701C3"/>
    <w:rsid w:val="00E72B4B"/>
    <w:rsid w:val="00E73B83"/>
    <w:rsid w:val="00E7715A"/>
    <w:rsid w:val="00E80402"/>
    <w:rsid w:val="00E87F73"/>
    <w:rsid w:val="00E95024"/>
    <w:rsid w:val="00EA29C7"/>
    <w:rsid w:val="00EA58B2"/>
    <w:rsid w:val="00EB4AEF"/>
    <w:rsid w:val="00EC5CD3"/>
    <w:rsid w:val="00ED46B7"/>
    <w:rsid w:val="00ED5B42"/>
    <w:rsid w:val="00EE2400"/>
    <w:rsid w:val="00EE274E"/>
    <w:rsid w:val="00EF47E1"/>
    <w:rsid w:val="00EF6E60"/>
    <w:rsid w:val="00EF7079"/>
    <w:rsid w:val="00F008B7"/>
    <w:rsid w:val="00F03A97"/>
    <w:rsid w:val="00F356C2"/>
    <w:rsid w:val="00F40AD4"/>
    <w:rsid w:val="00F41403"/>
    <w:rsid w:val="00F424E5"/>
    <w:rsid w:val="00F84C8A"/>
    <w:rsid w:val="00F97C4B"/>
    <w:rsid w:val="00FA100B"/>
    <w:rsid w:val="00FB297F"/>
    <w:rsid w:val="00FC2555"/>
    <w:rsid w:val="00FC3951"/>
    <w:rsid w:val="00FD063A"/>
    <w:rsid w:val="00FD2DA8"/>
    <w:rsid w:val="00FE2C9C"/>
    <w:rsid w:val="00FE45DE"/>
    <w:rsid w:val="00FE482C"/>
    <w:rsid w:val="00FE5A13"/>
    <w:rsid w:val="00FF39B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5C65"/>
  <w15:docId w15:val="{AC6E04D7-AA55-4ED4-B995-CA8ED12C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9"/>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slov1">
    <w:name w:val="heading 1"/>
    <w:basedOn w:val="Normal"/>
    <w:next w:val="Normal"/>
    <w:link w:val="Naslov1Char"/>
    <w:qFormat/>
    <w:rsid w:val="005A3679"/>
    <w:pPr>
      <w:keepNext/>
      <w:widowControl/>
      <w:suppressAutoHyphens w:val="0"/>
      <w:outlineLvl w:val="0"/>
    </w:pPr>
    <w:rPr>
      <w:rFonts w:eastAsia="Times New Roman" w:cs="Times New Roman"/>
      <w:b/>
      <w:bCs/>
      <w:kern w:val="0"/>
      <w:lang w:eastAsia="hr-HR" w:bidi="ar-SA"/>
    </w:rPr>
  </w:style>
  <w:style w:type="paragraph" w:styleId="Naslov2">
    <w:name w:val="heading 2"/>
    <w:basedOn w:val="Normal"/>
    <w:next w:val="Normal"/>
    <w:link w:val="Naslov2Char"/>
    <w:unhideWhenUsed/>
    <w:qFormat/>
    <w:rsid w:val="005A3679"/>
    <w:pPr>
      <w:keepNext/>
      <w:keepLines/>
      <w:spacing w:before="200"/>
      <w:outlineLvl w:val="1"/>
    </w:pPr>
    <w:rPr>
      <w:rFonts w:asciiTheme="majorHAnsi" w:eastAsiaTheme="majorEastAsia" w:hAnsiTheme="majorHAnsi"/>
      <w:b/>
      <w:bCs/>
      <w:color w:val="4F81BD" w:themeColor="accent1"/>
      <w:sz w:val="26"/>
      <w:szCs w:val="23"/>
    </w:rPr>
  </w:style>
  <w:style w:type="paragraph" w:styleId="Naslov3">
    <w:name w:val="heading 3"/>
    <w:basedOn w:val="Normal"/>
    <w:next w:val="Normal"/>
    <w:link w:val="Naslov3Char"/>
    <w:semiHidden/>
    <w:unhideWhenUsed/>
    <w:qFormat/>
    <w:rsid w:val="005A3679"/>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en-US" w:bidi="ar-SA"/>
    </w:rPr>
  </w:style>
  <w:style w:type="paragraph" w:styleId="Naslov4">
    <w:name w:val="heading 4"/>
    <w:basedOn w:val="Normal"/>
    <w:next w:val="Normal"/>
    <w:link w:val="Naslov4Char"/>
    <w:semiHidden/>
    <w:unhideWhenUsed/>
    <w:qFormat/>
    <w:rsid w:val="005A3679"/>
    <w:pPr>
      <w:keepNext/>
      <w:keepLines/>
      <w:spacing w:before="200"/>
      <w:outlineLvl w:val="3"/>
    </w:pPr>
    <w:rPr>
      <w:rFonts w:asciiTheme="majorHAnsi" w:eastAsiaTheme="majorEastAsia" w:hAnsiTheme="majorHAnsi"/>
      <w:b/>
      <w:bCs/>
      <w:i/>
      <w:iCs/>
      <w:color w:val="4F81BD" w:themeColor="accent1"/>
      <w:szCs w:val="21"/>
    </w:rPr>
  </w:style>
  <w:style w:type="paragraph" w:styleId="Naslov5">
    <w:name w:val="heading 5"/>
    <w:basedOn w:val="Normal"/>
    <w:next w:val="Normal"/>
    <w:link w:val="Naslov5Char"/>
    <w:semiHidden/>
    <w:unhideWhenUsed/>
    <w:qFormat/>
    <w:rsid w:val="005A3679"/>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en-US" w:bidi="ar-SA"/>
    </w:rPr>
  </w:style>
  <w:style w:type="paragraph" w:styleId="Naslov6">
    <w:name w:val="heading 6"/>
    <w:basedOn w:val="Normal"/>
    <w:next w:val="Normal"/>
    <w:link w:val="Naslov6Char"/>
    <w:semiHidden/>
    <w:unhideWhenUsed/>
    <w:qFormat/>
    <w:rsid w:val="005A3679"/>
    <w:pPr>
      <w:keepNext/>
      <w:keepLines/>
      <w:spacing w:before="200"/>
      <w:outlineLvl w:val="5"/>
    </w:pPr>
    <w:rPr>
      <w:rFonts w:asciiTheme="majorHAnsi" w:eastAsiaTheme="majorEastAsia" w:hAnsiTheme="majorHAnsi"/>
      <w:i/>
      <w:iCs/>
      <w:color w:val="243F60" w:themeColor="accent1" w:themeShade="7F"/>
      <w:szCs w:val="21"/>
    </w:rPr>
  </w:style>
  <w:style w:type="paragraph" w:styleId="Naslov7">
    <w:name w:val="heading 7"/>
    <w:basedOn w:val="Normal"/>
    <w:next w:val="Normal"/>
    <w:link w:val="Naslov7Char"/>
    <w:uiPriority w:val="99"/>
    <w:semiHidden/>
    <w:unhideWhenUsed/>
    <w:qFormat/>
    <w:rsid w:val="005A3679"/>
    <w:pPr>
      <w:keepNext/>
      <w:widowControl/>
      <w:outlineLvl w:val="6"/>
    </w:pPr>
    <w:rPr>
      <w:rFonts w:eastAsia="Times New Roman" w:cs="Calibri"/>
      <w:b/>
      <w:color w:val="FF9900"/>
      <w:kern w:val="0"/>
      <w:sz w:val="28"/>
      <w:szCs w:val="22"/>
      <w:lang w:eastAsia="ar-SA" w:bidi="ar-SA"/>
    </w:rPr>
  </w:style>
  <w:style w:type="paragraph" w:styleId="Naslov8">
    <w:name w:val="heading 8"/>
    <w:basedOn w:val="Normal"/>
    <w:next w:val="Normal"/>
    <w:link w:val="Naslov8Char"/>
    <w:uiPriority w:val="99"/>
    <w:semiHidden/>
    <w:unhideWhenUsed/>
    <w:qFormat/>
    <w:rsid w:val="005A3679"/>
    <w:pPr>
      <w:keepNext/>
      <w:keepLines/>
      <w:spacing w:before="200"/>
      <w:outlineLvl w:val="7"/>
    </w:pPr>
    <w:rPr>
      <w:rFonts w:asciiTheme="majorHAnsi" w:eastAsiaTheme="majorEastAsia" w:hAnsiTheme="majorHAnsi"/>
      <w:color w:val="404040" w:themeColor="text1" w:themeTint="BF"/>
      <w:sz w:val="20"/>
      <w:szCs w:val="18"/>
    </w:rPr>
  </w:style>
  <w:style w:type="paragraph" w:styleId="Naslov9">
    <w:name w:val="heading 9"/>
    <w:basedOn w:val="Normal"/>
    <w:next w:val="Normal"/>
    <w:link w:val="Naslov9Char"/>
    <w:uiPriority w:val="99"/>
    <w:semiHidden/>
    <w:unhideWhenUsed/>
    <w:qFormat/>
    <w:rsid w:val="005A3679"/>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A3679"/>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5A3679"/>
    <w:rPr>
      <w:rFonts w:asciiTheme="majorHAnsi" w:eastAsiaTheme="majorEastAsia" w:hAnsiTheme="majorHAnsi" w:cs="Mangal"/>
      <w:b/>
      <w:bCs/>
      <w:color w:val="4F81BD" w:themeColor="accent1"/>
      <w:kern w:val="2"/>
      <w:sz w:val="26"/>
      <w:szCs w:val="23"/>
      <w:lang w:eastAsia="hi-IN" w:bidi="hi-IN"/>
    </w:rPr>
  </w:style>
  <w:style w:type="character" w:customStyle="1" w:styleId="Naslov3Char">
    <w:name w:val="Naslov 3 Char"/>
    <w:basedOn w:val="Zadanifontodlomka"/>
    <w:link w:val="Naslov3"/>
    <w:semiHidden/>
    <w:rsid w:val="005A3679"/>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semiHidden/>
    <w:rsid w:val="005A3679"/>
    <w:rPr>
      <w:rFonts w:asciiTheme="majorHAnsi" w:eastAsiaTheme="majorEastAsia" w:hAnsiTheme="majorHAnsi" w:cs="Mangal"/>
      <w:b/>
      <w:bCs/>
      <w:i/>
      <w:iCs/>
      <w:color w:val="4F81BD" w:themeColor="accent1"/>
      <w:kern w:val="2"/>
      <w:sz w:val="24"/>
      <w:szCs w:val="21"/>
      <w:lang w:eastAsia="hi-IN" w:bidi="hi-IN"/>
    </w:rPr>
  </w:style>
  <w:style w:type="character" w:customStyle="1" w:styleId="Naslov5Char">
    <w:name w:val="Naslov 5 Char"/>
    <w:basedOn w:val="Zadanifontodlomka"/>
    <w:link w:val="Naslov5"/>
    <w:semiHidden/>
    <w:rsid w:val="005A3679"/>
    <w:rPr>
      <w:rFonts w:asciiTheme="majorHAnsi" w:eastAsiaTheme="majorEastAsia" w:hAnsiTheme="majorHAnsi" w:cstheme="majorBidi"/>
      <w:color w:val="243F60" w:themeColor="accent1" w:themeShade="7F"/>
      <w:sz w:val="24"/>
      <w:szCs w:val="24"/>
    </w:rPr>
  </w:style>
  <w:style w:type="character" w:customStyle="1" w:styleId="Naslov8Char">
    <w:name w:val="Naslov 8 Char"/>
    <w:basedOn w:val="Zadanifontodlomka"/>
    <w:link w:val="Naslov8"/>
    <w:uiPriority w:val="99"/>
    <w:semiHidden/>
    <w:rsid w:val="005A3679"/>
    <w:rPr>
      <w:rFonts w:asciiTheme="majorHAnsi" w:eastAsiaTheme="majorEastAsia" w:hAnsiTheme="majorHAnsi" w:cs="Mangal"/>
      <w:color w:val="404040" w:themeColor="text1" w:themeTint="BF"/>
      <w:kern w:val="2"/>
      <w:sz w:val="20"/>
      <w:szCs w:val="18"/>
      <w:lang w:eastAsia="hi-IN" w:bidi="hi-IN"/>
    </w:rPr>
  </w:style>
  <w:style w:type="paragraph" w:styleId="Tekstbalonia">
    <w:name w:val="Balloon Text"/>
    <w:basedOn w:val="Normal"/>
    <w:link w:val="TekstbaloniaChar"/>
    <w:uiPriority w:val="99"/>
    <w:semiHidden/>
    <w:unhideWhenUsed/>
    <w:rsid w:val="00A6196D"/>
    <w:rPr>
      <w:rFonts w:ascii="Tahoma" w:hAnsi="Tahoma" w:cs="Tahoma"/>
      <w:sz w:val="16"/>
      <w:szCs w:val="16"/>
    </w:rPr>
  </w:style>
  <w:style w:type="character" w:customStyle="1" w:styleId="TekstbaloniaChar">
    <w:name w:val="Tekst balončića Char"/>
    <w:basedOn w:val="Zadanifontodlomka"/>
    <w:link w:val="Tekstbalonia"/>
    <w:uiPriority w:val="99"/>
    <w:semiHidden/>
    <w:rsid w:val="00A6196D"/>
    <w:rPr>
      <w:rFonts w:ascii="Tahoma" w:hAnsi="Tahoma" w:cs="Tahoma"/>
      <w:sz w:val="16"/>
      <w:szCs w:val="16"/>
    </w:rPr>
  </w:style>
  <w:style w:type="character" w:customStyle="1" w:styleId="Naslov6Char">
    <w:name w:val="Naslov 6 Char"/>
    <w:basedOn w:val="Zadanifontodlomka"/>
    <w:link w:val="Naslov6"/>
    <w:semiHidden/>
    <w:rsid w:val="005A3679"/>
    <w:rPr>
      <w:rFonts w:asciiTheme="majorHAnsi" w:eastAsiaTheme="majorEastAsia" w:hAnsiTheme="majorHAnsi" w:cs="Mangal"/>
      <w:i/>
      <w:iCs/>
      <w:color w:val="243F60" w:themeColor="accent1" w:themeShade="7F"/>
      <w:kern w:val="2"/>
      <w:sz w:val="24"/>
      <w:szCs w:val="21"/>
      <w:lang w:eastAsia="hi-IN" w:bidi="hi-IN"/>
    </w:rPr>
  </w:style>
  <w:style w:type="character" w:customStyle="1" w:styleId="Naslov7Char">
    <w:name w:val="Naslov 7 Char"/>
    <w:basedOn w:val="Zadanifontodlomka"/>
    <w:link w:val="Naslov7"/>
    <w:uiPriority w:val="99"/>
    <w:semiHidden/>
    <w:rsid w:val="005A3679"/>
    <w:rPr>
      <w:rFonts w:ascii="Times New Roman" w:eastAsia="Times New Roman" w:hAnsi="Times New Roman" w:cs="Calibri"/>
      <w:b/>
      <w:color w:val="FF9900"/>
      <w:sz w:val="28"/>
      <w:lang w:eastAsia="ar-SA"/>
    </w:rPr>
  </w:style>
  <w:style w:type="character" w:customStyle="1" w:styleId="Naslov9Char">
    <w:name w:val="Naslov 9 Char"/>
    <w:basedOn w:val="Zadanifontodlomka"/>
    <w:link w:val="Naslov9"/>
    <w:uiPriority w:val="99"/>
    <w:semiHidden/>
    <w:rsid w:val="005A3679"/>
    <w:rPr>
      <w:rFonts w:asciiTheme="majorHAnsi" w:eastAsiaTheme="majorEastAsia" w:hAnsiTheme="majorHAnsi" w:cs="Mangal"/>
      <w:i/>
      <w:iCs/>
      <w:color w:val="404040" w:themeColor="text1" w:themeTint="BF"/>
      <w:kern w:val="2"/>
      <w:sz w:val="20"/>
      <w:szCs w:val="18"/>
      <w:lang w:eastAsia="hi-IN" w:bidi="hi-IN"/>
    </w:rPr>
  </w:style>
  <w:style w:type="character" w:styleId="Hiperveza">
    <w:name w:val="Hyperlink"/>
    <w:basedOn w:val="Zadanifontodlomka"/>
    <w:uiPriority w:val="99"/>
    <w:semiHidden/>
    <w:unhideWhenUsed/>
    <w:rsid w:val="005A3679"/>
    <w:rPr>
      <w:color w:val="0000FF"/>
      <w:u w:val="single"/>
    </w:rPr>
  </w:style>
  <w:style w:type="character" w:styleId="SlijeenaHiperveza">
    <w:name w:val="FollowedHyperlink"/>
    <w:basedOn w:val="Zadanifontodlomka"/>
    <w:uiPriority w:val="99"/>
    <w:semiHidden/>
    <w:unhideWhenUsed/>
    <w:rsid w:val="005A3679"/>
    <w:rPr>
      <w:color w:val="800080" w:themeColor="followedHyperlink"/>
      <w:u w:val="single"/>
    </w:rPr>
  </w:style>
  <w:style w:type="paragraph" w:styleId="StandardWeb">
    <w:name w:val="Normal (Web)"/>
    <w:basedOn w:val="Normal"/>
    <w:uiPriority w:val="99"/>
    <w:unhideWhenUsed/>
    <w:rsid w:val="005A3679"/>
    <w:pPr>
      <w:widowControl/>
      <w:suppressAutoHyphens w:val="0"/>
      <w:spacing w:before="100" w:beforeAutospacing="1" w:after="100" w:afterAutospacing="1"/>
    </w:pPr>
    <w:rPr>
      <w:rFonts w:eastAsia="Times New Roman" w:cs="Times New Roman"/>
      <w:kern w:val="0"/>
      <w:lang w:eastAsia="hr-HR" w:bidi="ar-SA"/>
    </w:rPr>
  </w:style>
  <w:style w:type="paragraph" w:styleId="Sadraj1">
    <w:name w:val="toc 1"/>
    <w:basedOn w:val="Normal"/>
    <w:next w:val="Normal"/>
    <w:autoRedefine/>
    <w:uiPriority w:val="39"/>
    <w:semiHidden/>
    <w:unhideWhenUsed/>
    <w:rsid w:val="005A3679"/>
    <w:pPr>
      <w:spacing w:after="100"/>
    </w:pPr>
    <w:rPr>
      <w:szCs w:val="21"/>
    </w:rPr>
  </w:style>
  <w:style w:type="paragraph" w:styleId="Sadraj2">
    <w:name w:val="toc 2"/>
    <w:basedOn w:val="Normal"/>
    <w:next w:val="Normal"/>
    <w:autoRedefine/>
    <w:uiPriority w:val="39"/>
    <w:semiHidden/>
    <w:unhideWhenUsed/>
    <w:rsid w:val="005A3679"/>
    <w:pPr>
      <w:spacing w:after="100"/>
      <w:ind w:left="240"/>
    </w:pPr>
    <w:rPr>
      <w:szCs w:val="21"/>
    </w:rPr>
  </w:style>
  <w:style w:type="paragraph" w:styleId="Sadraj3">
    <w:name w:val="toc 3"/>
    <w:basedOn w:val="Normal"/>
    <w:next w:val="Normal"/>
    <w:autoRedefine/>
    <w:uiPriority w:val="39"/>
    <w:semiHidden/>
    <w:unhideWhenUsed/>
    <w:rsid w:val="005A3679"/>
    <w:pPr>
      <w:spacing w:after="100"/>
      <w:ind w:left="480"/>
    </w:pPr>
    <w:rPr>
      <w:szCs w:val="21"/>
    </w:rPr>
  </w:style>
  <w:style w:type="paragraph" w:styleId="Sadraj4">
    <w:name w:val="toc 4"/>
    <w:basedOn w:val="Normal"/>
    <w:next w:val="Normal"/>
    <w:autoRedefine/>
    <w:uiPriority w:val="39"/>
    <w:semiHidden/>
    <w:unhideWhenUsed/>
    <w:rsid w:val="005A3679"/>
    <w:pPr>
      <w:tabs>
        <w:tab w:val="right" w:leader="dot" w:pos="9628"/>
      </w:tabs>
      <w:spacing w:after="100"/>
      <w:ind w:left="720"/>
    </w:pPr>
    <w:rPr>
      <w:rFonts w:ascii="Arial" w:hAnsi="Arial" w:cs="Arial"/>
      <w:noProof/>
      <w:szCs w:val="21"/>
    </w:rPr>
  </w:style>
  <w:style w:type="paragraph" w:styleId="Sadraj5">
    <w:name w:val="toc 5"/>
    <w:basedOn w:val="Normal"/>
    <w:next w:val="Normal"/>
    <w:autoRedefine/>
    <w:uiPriority w:val="39"/>
    <w:semiHidden/>
    <w:unhideWhenUsed/>
    <w:rsid w:val="005A3679"/>
    <w:pPr>
      <w:tabs>
        <w:tab w:val="right" w:leader="dot" w:pos="9628"/>
      </w:tabs>
      <w:spacing w:after="100"/>
      <w:ind w:left="960"/>
    </w:pPr>
    <w:rPr>
      <w:rFonts w:ascii="Arial" w:hAnsi="Arial" w:cs="Arial"/>
      <w:b/>
      <w:bCs/>
      <w:noProof/>
      <w:szCs w:val="21"/>
    </w:rPr>
  </w:style>
  <w:style w:type="character" w:customStyle="1" w:styleId="ZaglavljeChar">
    <w:name w:val="Zaglavlje Char"/>
    <w:basedOn w:val="Zadanifontodlomka"/>
    <w:link w:val="Zaglavlje"/>
    <w:uiPriority w:val="99"/>
    <w:semiHidden/>
    <w:rsid w:val="005A3679"/>
    <w:rPr>
      <w:rFonts w:ascii="Times New Roman" w:eastAsia="SimSun" w:hAnsi="Times New Roman" w:cs="Mangal"/>
      <w:kern w:val="2"/>
      <w:sz w:val="24"/>
      <w:szCs w:val="21"/>
      <w:lang w:eastAsia="hi-IN" w:bidi="hi-IN"/>
    </w:rPr>
  </w:style>
  <w:style w:type="paragraph" w:styleId="Zaglavlje">
    <w:name w:val="header"/>
    <w:basedOn w:val="Normal"/>
    <w:link w:val="ZaglavljeChar"/>
    <w:uiPriority w:val="99"/>
    <w:semiHidden/>
    <w:unhideWhenUsed/>
    <w:rsid w:val="005A3679"/>
    <w:pPr>
      <w:tabs>
        <w:tab w:val="center" w:pos="4536"/>
        <w:tab w:val="right" w:pos="9072"/>
      </w:tabs>
    </w:pPr>
    <w:rPr>
      <w:szCs w:val="21"/>
    </w:rPr>
  </w:style>
  <w:style w:type="paragraph" w:styleId="Podnoje">
    <w:name w:val="footer"/>
    <w:basedOn w:val="Normal"/>
    <w:link w:val="PodnojeChar"/>
    <w:uiPriority w:val="99"/>
    <w:semiHidden/>
    <w:unhideWhenUsed/>
    <w:rsid w:val="005A3679"/>
    <w:pPr>
      <w:tabs>
        <w:tab w:val="center" w:pos="4536"/>
        <w:tab w:val="right" w:pos="9072"/>
      </w:tabs>
    </w:pPr>
    <w:rPr>
      <w:szCs w:val="21"/>
    </w:rPr>
  </w:style>
  <w:style w:type="character" w:customStyle="1" w:styleId="PodnojeChar">
    <w:name w:val="Podnožje Char"/>
    <w:basedOn w:val="Zadanifontodlomka"/>
    <w:link w:val="Podnoje"/>
    <w:uiPriority w:val="99"/>
    <w:semiHidden/>
    <w:rsid w:val="005A3679"/>
    <w:rPr>
      <w:rFonts w:ascii="Times New Roman" w:eastAsia="SimSun" w:hAnsi="Times New Roman" w:cs="Mangal"/>
      <w:kern w:val="2"/>
      <w:sz w:val="24"/>
      <w:szCs w:val="21"/>
      <w:lang w:eastAsia="hi-IN" w:bidi="hi-IN"/>
    </w:rPr>
  </w:style>
  <w:style w:type="paragraph" w:styleId="Tijeloteksta">
    <w:name w:val="Body Text"/>
    <w:basedOn w:val="Normal"/>
    <w:link w:val="TijelotekstaChar"/>
    <w:uiPriority w:val="99"/>
    <w:unhideWhenUsed/>
    <w:qFormat/>
    <w:rsid w:val="005A3679"/>
    <w:pPr>
      <w:spacing w:after="120"/>
    </w:pPr>
    <w:rPr>
      <w:rFonts w:eastAsia="Lucida Sans Unicode"/>
    </w:rPr>
  </w:style>
  <w:style w:type="character" w:customStyle="1" w:styleId="TijelotekstaChar">
    <w:name w:val="Tijelo teksta Char"/>
    <w:basedOn w:val="Zadanifontodlomka"/>
    <w:link w:val="Tijeloteksta"/>
    <w:uiPriority w:val="99"/>
    <w:rsid w:val="005A3679"/>
    <w:rPr>
      <w:rFonts w:ascii="Times New Roman" w:eastAsia="Lucida Sans Unicode" w:hAnsi="Times New Roman" w:cs="Mangal"/>
      <w:kern w:val="2"/>
      <w:sz w:val="24"/>
      <w:szCs w:val="24"/>
      <w:lang w:eastAsia="hi-IN" w:bidi="hi-IN"/>
    </w:rPr>
  </w:style>
  <w:style w:type="paragraph" w:styleId="Naslov">
    <w:name w:val="Title"/>
    <w:basedOn w:val="Normal"/>
    <w:next w:val="Normal"/>
    <w:link w:val="NaslovChar"/>
    <w:uiPriority w:val="10"/>
    <w:qFormat/>
    <w:rsid w:val="005A3679"/>
    <w:pPr>
      <w:widowControl/>
      <w:suppressAutoHyphens w:val="0"/>
      <w:spacing w:before="240" w:after="60"/>
      <w:jc w:val="center"/>
      <w:outlineLvl w:val="0"/>
    </w:pPr>
    <w:rPr>
      <w:rFonts w:ascii="Calibri Light" w:eastAsia="Times New Roman" w:hAnsi="Calibri Light" w:cs="Times New Roman"/>
      <w:b/>
      <w:bCs/>
      <w:kern w:val="28"/>
      <w:sz w:val="32"/>
      <w:szCs w:val="32"/>
      <w:vertAlign w:val="superscript"/>
      <w:lang w:eastAsia="hr-HR" w:bidi="ar-SA"/>
    </w:rPr>
  </w:style>
  <w:style w:type="character" w:customStyle="1" w:styleId="NaslovChar">
    <w:name w:val="Naslov Char"/>
    <w:basedOn w:val="Zadanifontodlomka"/>
    <w:link w:val="Naslov"/>
    <w:uiPriority w:val="10"/>
    <w:rsid w:val="005A3679"/>
    <w:rPr>
      <w:rFonts w:ascii="Calibri Light" w:eastAsia="Times New Roman" w:hAnsi="Calibri Light" w:cs="Times New Roman"/>
      <w:b/>
      <w:bCs/>
      <w:kern w:val="28"/>
      <w:sz w:val="32"/>
      <w:szCs w:val="32"/>
      <w:vertAlign w:val="superscript"/>
      <w:lang w:eastAsia="hr-HR"/>
    </w:rPr>
  </w:style>
  <w:style w:type="character" w:customStyle="1" w:styleId="UvuenotijelotekstaChar">
    <w:name w:val="Uvučeno tijelo teksta Char"/>
    <w:basedOn w:val="Zadanifontodlomka"/>
    <w:link w:val="Uvuenotijeloteksta"/>
    <w:uiPriority w:val="99"/>
    <w:semiHidden/>
    <w:rsid w:val="005A3679"/>
    <w:rPr>
      <w:rFonts w:ascii="Times New Roman" w:eastAsia="SimSun" w:hAnsi="Times New Roman" w:cs="Mangal"/>
      <w:kern w:val="2"/>
      <w:sz w:val="24"/>
      <w:szCs w:val="21"/>
      <w:lang w:eastAsia="hi-IN" w:bidi="hi-IN"/>
    </w:rPr>
  </w:style>
  <w:style w:type="paragraph" w:styleId="Uvuenotijeloteksta">
    <w:name w:val="Body Text Indent"/>
    <w:basedOn w:val="Normal"/>
    <w:link w:val="UvuenotijelotekstaChar"/>
    <w:uiPriority w:val="99"/>
    <w:semiHidden/>
    <w:unhideWhenUsed/>
    <w:rsid w:val="005A3679"/>
    <w:pPr>
      <w:spacing w:after="120"/>
      <w:ind w:left="283"/>
    </w:pPr>
    <w:rPr>
      <w:szCs w:val="21"/>
    </w:rPr>
  </w:style>
  <w:style w:type="character" w:customStyle="1" w:styleId="Tijeloteksta2Char">
    <w:name w:val="Tijelo teksta 2 Char"/>
    <w:basedOn w:val="Zadanifontodlomka"/>
    <w:link w:val="Tijeloteksta2"/>
    <w:uiPriority w:val="99"/>
    <w:semiHidden/>
    <w:rsid w:val="005A3679"/>
    <w:rPr>
      <w:rFonts w:ascii="Arial" w:eastAsia="Times New Roman" w:hAnsi="Arial" w:cs="Times New Roman"/>
      <w:sz w:val="24"/>
      <w:szCs w:val="24"/>
    </w:rPr>
  </w:style>
  <w:style w:type="paragraph" w:styleId="Tijeloteksta2">
    <w:name w:val="Body Text 2"/>
    <w:basedOn w:val="Normal"/>
    <w:link w:val="Tijeloteksta2Char"/>
    <w:uiPriority w:val="99"/>
    <w:semiHidden/>
    <w:unhideWhenUsed/>
    <w:rsid w:val="005A3679"/>
    <w:pPr>
      <w:widowControl/>
      <w:suppressAutoHyphens w:val="0"/>
      <w:spacing w:after="120" w:line="480" w:lineRule="auto"/>
    </w:pPr>
    <w:rPr>
      <w:rFonts w:ascii="Arial" w:eastAsia="Times New Roman" w:hAnsi="Arial" w:cs="Times New Roman"/>
      <w:kern w:val="0"/>
      <w:lang w:eastAsia="en-US" w:bidi="ar-SA"/>
    </w:rPr>
  </w:style>
  <w:style w:type="character" w:customStyle="1" w:styleId="ObinitekstChar">
    <w:name w:val="Obični tekst Char"/>
    <w:basedOn w:val="Zadanifontodlomka"/>
    <w:link w:val="Obinitekst"/>
    <w:uiPriority w:val="99"/>
    <w:semiHidden/>
    <w:rsid w:val="005A3679"/>
    <w:rPr>
      <w:rFonts w:ascii="Calibri" w:hAnsi="Calibri"/>
      <w:szCs w:val="21"/>
    </w:rPr>
  </w:style>
  <w:style w:type="paragraph" w:styleId="Obinitekst">
    <w:name w:val="Plain Text"/>
    <w:basedOn w:val="Normal"/>
    <w:link w:val="ObinitekstChar"/>
    <w:uiPriority w:val="99"/>
    <w:semiHidden/>
    <w:unhideWhenUsed/>
    <w:rsid w:val="005A3679"/>
    <w:pPr>
      <w:widowControl/>
      <w:suppressAutoHyphens w:val="0"/>
    </w:pPr>
    <w:rPr>
      <w:rFonts w:ascii="Calibri" w:eastAsiaTheme="minorHAnsi" w:hAnsi="Calibri" w:cstheme="minorBidi"/>
      <w:kern w:val="0"/>
      <w:sz w:val="22"/>
      <w:szCs w:val="21"/>
      <w:lang w:eastAsia="en-US" w:bidi="ar-SA"/>
    </w:rPr>
  </w:style>
  <w:style w:type="character" w:customStyle="1" w:styleId="BezproredaChar">
    <w:name w:val="Bez proreda Char"/>
    <w:basedOn w:val="Zadanifontodlomka"/>
    <w:link w:val="Bezproreda"/>
    <w:uiPriority w:val="1"/>
    <w:locked/>
    <w:rsid w:val="005A3679"/>
    <w:rPr>
      <w:rFonts w:ascii="Times New Roman" w:eastAsiaTheme="minorEastAsia" w:hAnsi="Times New Roman" w:cs="Times New Roman"/>
    </w:rPr>
  </w:style>
  <w:style w:type="paragraph" w:styleId="Bezproreda">
    <w:name w:val="No Spacing"/>
    <w:link w:val="BezproredaChar"/>
    <w:uiPriority w:val="1"/>
    <w:qFormat/>
    <w:rsid w:val="005A3679"/>
    <w:pPr>
      <w:spacing w:after="0" w:line="240" w:lineRule="auto"/>
    </w:pPr>
    <w:rPr>
      <w:rFonts w:ascii="Times New Roman" w:eastAsiaTheme="minorEastAsia" w:hAnsi="Times New Roman" w:cs="Times New Roman"/>
    </w:rPr>
  </w:style>
  <w:style w:type="paragraph" w:styleId="Odlomakpopisa">
    <w:name w:val="List Paragraph"/>
    <w:basedOn w:val="Normal"/>
    <w:qFormat/>
    <w:rsid w:val="005A3679"/>
    <w:pPr>
      <w:ind w:left="720"/>
      <w:contextualSpacing/>
    </w:pPr>
    <w:rPr>
      <w:szCs w:val="21"/>
    </w:rPr>
  </w:style>
  <w:style w:type="paragraph" w:customStyle="1" w:styleId="Index">
    <w:name w:val="Index"/>
    <w:basedOn w:val="Normal"/>
    <w:rsid w:val="005A3679"/>
    <w:pPr>
      <w:widowControl/>
      <w:suppressLineNumbers/>
    </w:pPr>
    <w:rPr>
      <w:rFonts w:eastAsia="Times New Roman" w:cs="Tahoma"/>
      <w:kern w:val="0"/>
      <w:lang w:eastAsia="ar-SA" w:bidi="ar-SA"/>
    </w:rPr>
  </w:style>
  <w:style w:type="paragraph" w:customStyle="1" w:styleId="Odlomakpopisa1">
    <w:name w:val="Odlomak popisa1"/>
    <w:basedOn w:val="Normal"/>
    <w:uiPriority w:val="99"/>
    <w:rsid w:val="005A3679"/>
    <w:pPr>
      <w:widowControl/>
    </w:pPr>
    <w:rPr>
      <w:rFonts w:ascii="Arial" w:eastAsia="Lucida Sans Unicode" w:hAnsi="Arial"/>
      <w:sz w:val="22"/>
      <w:szCs w:val="22"/>
    </w:rPr>
  </w:style>
  <w:style w:type="paragraph" w:customStyle="1" w:styleId="Default">
    <w:name w:val="Default"/>
    <w:uiPriority w:val="99"/>
    <w:rsid w:val="005A3679"/>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customStyle="1" w:styleId="Odlomakpopisa2">
    <w:name w:val="Odlomak popisa2"/>
    <w:basedOn w:val="Normal"/>
    <w:uiPriority w:val="99"/>
    <w:rsid w:val="005A3679"/>
    <w:pPr>
      <w:widowControl/>
    </w:pPr>
    <w:rPr>
      <w:rFonts w:ascii="Arial" w:eastAsia="Lucida Sans Unicode" w:hAnsi="Arial"/>
      <w:sz w:val="22"/>
      <w:szCs w:val="22"/>
    </w:rPr>
  </w:style>
  <w:style w:type="paragraph" w:customStyle="1" w:styleId="Naslov10">
    <w:name w:val="Naslov1"/>
    <w:basedOn w:val="Normal"/>
    <w:next w:val="Tijeloteksta"/>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Opis">
    <w:name w:val="Opis"/>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Indeks">
    <w:name w:val="Indeks"/>
    <w:basedOn w:val="Normal"/>
    <w:uiPriority w:val="99"/>
    <w:rsid w:val="005A3679"/>
    <w:pPr>
      <w:widowControl/>
      <w:suppressLineNumbers/>
    </w:pPr>
    <w:rPr>
      <w:rFonts w:eastAsia="Times New Roman" w:cs="Tahoma"/>
      <w:kern w:val="0"/>
      <w:lang w:eastAsia="ar-SA" w:bidi="ar-SA"/>
    </w:rPr>
  </w:style>
  <w:style w:type="paragraph" w:customStyle="1" w:styleId="Heading">
    <w:name w:val="Heading"/>
    <w:basedOn w:val="Normal"/>
    <w:next w:val="Tijeloteksta"/>
    <w:uiPriority w:val="99"/>
    <w:rsid w:val="005A3679"/>
    <w:pPr>
      <w:keepNext/>
      <w:widowControl/>
      <w:spacing w:before="240" w:after="120"/>
    </w:pPr>
    <w:rPr>
      <w:rFonts w:ascii="Arial" w:eastAsia="Lucida Sans Unicode" w:hAnsi="Arial" w:cs="Tahoma"/>
      <w:kern w:val="0"/>
      <w:sz w:val="28"/>
      <w:szCs w:val="28"/>
      <w:lang w:eastAsia="ar-SA" w:bidi="ar-SA"/>
    </w:rPr>
  </w:style>
  <w:style w:type="paragraph" w:customStyle="1" w:styleId="Caption1">
    <w:name w:val="Caption1"/>
    <w:basedOn w:val="Normal"/>
    <w:uiPriority w:val="99"/>
    <w:rsid w:val="005A3679"/>
    <w:pPr>
      <w:widowControl/>
      <w:suppressLineNumbers/>
      <w:spacing w:before="120" w:after="120"/>
    </w:pPr>
    <w:rPr>
      <w:rFonts w:eastAsia="Times New Roman" w:cs="Tahoma"/>
      <w:i/>
      <w:iCs/>
      <w:kern w:val="0"/>
      <w:lang w:eastAsia="ar-SA" w:bidi="ar-SA"/>
    </w:rPr>
  </w:style>
  <w:style w:type="paragraph" w:customStyle="1" w:styleId="TableContents">
    <w:name w:val="Table Contents"/>
    <w:basedOn w:val="Normal"/>
    <w:uiPriority w:val="99"/>
    <w:rsid w:val="005A3679"/>
    <w:pPr>
      <w:widowControl/>
      <w:suppressLineNumbers/>
    </w:pPr>
    <w:rPr>
      <w:rFonts w:eastAsia="Times New Roman" w:cs="Calibri"/>
      <w:kern w:val="0"/>
      <w:lang w:eastAsia="ar-SA" w:bidi="ar-SA"/>
    </w:rPr>
  </w:style>
  <w:style w:type="paragraph" w:customStyle="1" w:styleId="TableHeading">
    <w:name w:val="Table Heading"/>
    <w:basedOn w:val="TableContents"/>
    <w:uiPriority w:val="99"/>
    <w:rsid w:val="005A3679"/>
    <w:pPr>
      <w:jc w:val="center"/>
    </w:pPr>
    <w:rPr>
      <w:b/>
      <w:bCs/>
    </w:rPr>
  </w:style>
  <w:style w:type="paragraph" w:customStyle="1" w:styleId="Framecontents">
    <w:name w:val="Frame contents"/>
    <w:basedOn w:val="Tijeloteksta"/>
    <w:uiPriority w:val="99"/>
    <w:rsid w:val="005A3679"/>
    <w:pPr>
      <w:widowControl/>
      <w:spacing w:after="0"/>
    </w:pPr>
    <w:rPr>
      <w:rFonts w:eastAsia="Times New Roman" w:cs="Calibri"/>
      <w:bCs/>
      <w:kern w:val="0"/>
      <w:sz w:val="22"/>
      <w:szCs w:val="22"/>
      <w:lang w:val="en-GB" w:eastAsia="ar-SA" w:bidi="ar-SA"/>
    </w:rPr>
  </w:style>
  <w:style w:type="paragraph" w:customStyle="1" w:styleId="ListParagraph1">
    <w:name w:val="List Paragraph1"/>
    <w:basedOn w:val="Normal"/>
    <w:uiPriority w:val="99"/>
    <w:rsid w:val="005A3679"/>
    <w:pPr>
      <w:ind w:left="720"/>
    </w:pPr>
    <w:rPr>
      <w:rFonts w:eastAsia="Lucida Sans Unicode" w:cs="Calibri"/>
      <w:lang w:eastAsia="ar-SA" w:bidi="ar-SA"/>
    </w:rPr>
  </w:style>
  <w:style w:type="paragraph" w:customStyle="1" w:styleId="Sadrajitablice">
    <w:name w:val="Sadržaji tablice"/>
    <w:basedOn w:val="Normal"/>
    <w:uiPriority w:val="99"/>
    <w:rsid w:val="005A3679"/>
    <w:pPr>
      <w:suppressLineNumbers/>
    </w:pPr>
    <w:rPr>
      <w:rFonts w:eastAsia="Lucida Sans Unicode" w:cs="Calibri"/>
      <w:lang w:eastAsia="ar-SA" w:bidi="ar-SA"/>
    </w:rPr>
  </w:style>
  <w:style w:type="paragraph" w:customStyle="1" w:styleId="Naslovtablice">
    <w:name w:val="Naslov tablice"/>
    <w:basedOn w:val="Sadrajitablice"/>
    <w:uiPriority w:val="99"/>
    <w:rsid w:val="005A3679"/>
    <w:pPr>
      <w:jc w:val="center"/>
    </w:pPr>
    <w:rPr>
      <w:b/>
      <w:bCs/>
    </w:rPr>
  </w:style>
  <w:style w:type="paragraph" w:customStyle="1" w:styleId="Sadrajokvira">
    <w:name w:val="Sadržaj okvira"/>
    <w:basedOn w:val="Tijeloteksta"/>
    <w:uiPriority w:val="99"/>
    <w:rsid w:val="005A3679"/>
    <w:pPr>
      <w:widowControl/>
      <w:spacing w:after="0"/>
    </w:pPr>
    <w:rPr>
      <w:rFonts w:eastAsia="Times New Roman" w:cs="Calibri"/>
      <w:bCs/>
      <w:kern w:val="0"/>
      <w:sz w:val="22"/>
      <w:szCs w:val="22"/>
      <w:lang w:val="en-GB" w:eastAsia="ar-SA" w:bidi="ar-SA"/>
    </w:rPr>
  </w:style>
  <w:style w:type="paragraph" w:customStyle="1" w:styleId="Normal1">
    <w:name w:val="Normal1"/>
    <w:uiPriority w:val="99"/>
    <w:rsid w:val="005A3679"/>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st">
    <w:name w:val="st"/>
    <w:basedOn w:val="Zadanifontodlomka"/>
    <w:rsid w:val="005A3679"/>
  </w:style>
  <w:style w:type="character" w:customStyle="1" w:styleId="WW8Num1z0">
    <w:name w:val="WW8Num1z0"/>
    <w:rsid w:val="005A3679"/>
    <w:rPr>
      <w:rFonts w:ascii="Times New Roman" w:eastAsia="Times New Roman" w:hAnsi="Times New Roman" w:cs="Times New Roman" w:hint="default"/>
    </w:rPr>
  </w:style>
  <w:style w:type="character" w:customStyle="1" w:styleId="WW8Num2z0">
    <w:name w:val="WW8Num2z0"/>
    <w:rsid w:val="005A3679"/>
    <w:rPr>
      <w:rFonts w:ascii="Symbol" w:hAnsi="Symbol" w:hint="default"/>
    </w:rPr>
  </w:style>
  <w:style w:type="character" w:customStyle="1" w:styleId="WW8Num2z1">
    <w:name w:val="WW8Num2z1"/>
    <w:rsid w:val="005A3679"/>
    <w:rPr>
      <w:rFonts w:ascii="Courier New" w:hAnsi="Courier New" w:cs="Courier New" w:hint="default"/>
    </w:rPr>
  </w:style>
  <w:style w:type="character" w:customStyle="1" w:styleId="WW8Num2z2">
    <w:name w:val="WW8Num2z2"/>
    <w:rsid w:val="005A3679"/>
    <w:rPr>
      <w:rFonts w:ascii="Wingdings" w:hAnsi="Wingdings" w:hint="default"/>
    </w:rPr>
  </w:style>
  <w:style w:type="character" w:customStyle="1" w:styleId="WW8Num3z0">
    <w:name w:val="WW8Num3z0"/>
    <w:rsid w:val="005A3679"/>
    <w:rPr>
      <w:b/>
      <w:bCs w:val="0"/>
    </w:rPr>
  </w:style>
  <w:style w:type="character" w:customStyle="1" w:styleId="WW8Num4z0">
    <w:name w:val="WW8Num4z0"/>
    <w:rsid w:val="005A3679"/>
    <w:rPr>
      <w:rFonts w:ascii="Symbol" w:hAnsi="Symbol" w:hint="default"/>
    </w:rPr>
  </w:style>
  <w:style w:type="character" w:customStyle="1" w:styleId="WW8Num4z1">
    <w:name w:val="WW8Num4z1"/>
    <w:rsid w:val="005A3679"/>
    <w:rPr>
      <w:rFonts w:ascii="Courier New" w:hAnsi="Courier New" w:cs="Courier New" w:hint="default"/>
    </w:rPr>
  </w:style>
  <w:style w:type="character" w:customStyle="1" w:styleId="WW8Num4z2">
    <w:name w:val="WW8Num4z2"/>
    <w:rsid w:val="005A3679"/>
    <w:rPr>
      <w:rFonts w:ascii="Wingdings" w:hAnsi="Wingdings" w:hint="default"/>
    </w:rPr>
  </w:style>
  <w:style w:type="character" w:customStyle="1" w:styleId="WW8Num5z0">
    <w:name w:val="WW8Num5z0"/>
    <w:rsid w:val="005A3679"/>
    <w:rPr>
      <w:rFonts w:ascii="Symbol" w:hAnsi="Symbol" w:hint="default"/>
    </w:rPr>
  </w:style>
  <w:style w:type="character" w:customStyle="1" w:styleId="WW8Num5z1">
    <w:name w:val="WW8Num5z1"/>
    <w:rsid w:val="005A3679"/>
    <w:rPr>
      <w:rFonts w:ascii="Courier New" w:hAnsi="Courier New" w:cs="Courier New" w:hint="default"/>
    </w:rPr>
  </w:style>
  <w:style w:type="character" w:customStyle="1" w:styleId="WW8Num5z2">
    <w:name w:val="WW8Num5z2"/>
    <w:rsid w:val="005A3679"/>
    <w:rPr>
      <w:rFonts w:ascii="Wingdings" w:hAnsi="Wingdings" w:hint="default"/>
    </w:rPr>
  </w:style>
  <w:style w:type="character" w:customStyle="1" w:styleId="WW8Num6z0">
    <w:name w:val="WW8Num6z0"/>
    <w:rsid w:val="005A3679"/>
    <w:rPr>
      <w:rFonts w:ascii="Symbol" w:hAnsi="Symbol" w:hint="default"/>
    </w:rPr>
  </w:style>
  <w:style w:type="character" w:customStyle="1" w:styleId="WW8Num6z1">
    <w:name w:val="WW8Num6z1"/>
    <w:rsid w:val="005A3679"/>
    <w:rPr>
      <w:rFonts w:ascii="Courier New" w:hAnsi="Courier New" w:cs="Courier New" w:hint="default"/>
    </w:rPr>
  </w:style>
  <w:style w:type="character" w:customStyle="1" w:styleId="WW8Num6z2">
    <w:name w:val="WW8Num6z2"/>
    <w:rsid w:val="005A3679"/>
    <w:rPr>
      <w:rFonts w:ascii="Wingdings" w:hAnsi="Wingdings" w:hint="default"/>
    </w:rPr>
  </w:style>
  <w:style w:type="character" w:customStyle="1" w:styleId="WW8Num7z0">
    <w:name w:val="WW8Num7z0"/>
    <w:rsid w:val="005A3679"/>
    <w:rPr>
      <w:rFonts w:ascii="Symbol" w:hAnsi="Symbol" w:hint="default"/>
    </w:rPr>
  </w:style>
  <w:style w:type="character" w:customStyle="1" w:styleId="WW8Num7z1">
    <w:name w:val="WW8Num7z1"/>
    <w:rsid w:val="005A3679"/>
    <w:rPr>
      <w:rFonts w:ascii="Courier New" w:hAnsi="Courier New" w:cs="Courier New" w:hint="default"/>
    </w:rPr>
  </w:style>
  <w:style w:type="character" w:customStyle="1" w:styleId="WW8Num7z2">
    <w:name w:val="WW8Num7z2"/>
    <w:rsid w:val="005A3679"/>
    <w:rPr>
      <w:rFonts w:ascii="Wingdings" w:hAnsi="Wingdings" w:hint="default"/>
    </w:rPr>
  </w:style>
  <w:style w:type="character" w:customStyle="1" w:styleId="WW8Num8z0">
    <w:name w:val="WW8Num8z0"/>
    <w:rsid w:val="005A3679"/>
    <w:rPr>
      <w:rFonts w:ascii="Symbol" w:hAnsi="Symbol" w:hint="default"/>
    </w:rPr>
  </w:style>
  <w:style w:type="character" w:customStyle="1" w:styleId="WW8Num8z1">
    <w:name w:val="WW8Num8z1"/>
    <w:rsid w:val="005A3679"/>
    <w:rPr>
      <w:rFonts w:ascii="Courier New" w:hAnsi="Courier New" w:cs="Courier New" w:hint="default"/>
    </w:rPr>
  </w:style>
  <w:style w:type="character" w:customStyle="1" w:styleId="WW8Num8z2">
    <w:name w:val="WW8Num8z2"/>
    <w:rsid w:val="005A3679"/>
    <w:rPr>
      <w:rFonts w:ascii="Wingdings" w:hAnsi="Wingdings" w:hint="default"/>
    </w:rPr>
  </w:style>
  <w:style w:type="character" w:customStyle="1" w:styleId="WW8Num9z0">
    <w:name w:val="WW8Num9z0"/>
    <w:rsid w:val="005A3679"/>
    <w:rPr>
      <w:rFonts w:ascii="Symbol" w:hAnsi="Symbol" w:hint="default"/>
    </w:rPr>
  </w:style>
  <w:style w:type="character" w:customStyle="1" w:styleId="WW8Num9z1">
    <w:name w:val="WW8Num9z1"/>
    <w:rsid w:val="005A3679"/>
    <w:rPr>
      <w:rFonts w:ascii="Courier New" w:hAnsi="Courier New" w:cs="Courier New" w:hint="default"/>
    </w:rPr>
  </w:style>
  <w:style w:type="character" w:customStyle="1" w:styleId="WW8Num9z2">
    <w:name w:val="WW8Num9z2"/>
    <w:rsid w:val="005A3679"/>
    <w:rPr>
      <w:rFonts w:ascii="Wingdings" w:hAnsi="Wingdings" w:hint="default"/>
    </w:rPr>
  </w:style>
  <w:style w:type="character" w:customStyle="1" w:styleId="WW8Num10z0">
    <w:name w:val="WW8Num10z0"/>
    <w:rsid w:val="005A3679"/>
    <w:rPr>
      <w:b/>
      <w:bCs w:val="0"/>
    </w:rPr>
  </w:style>
  <w:style w:type="character" w:customStyle="1" w:styleId="WW8Num11z0">
    <w:name w:val="WW8Num11z0"/>
    <w:rsid w:val="005A3679"/>
    <w:rPr>
      <w:rFonts w:ascii="Symbol" w:hAnsi="Symbol" w:hint="default"/>
    </w:rPr>
  </w:style>
  <w:style w:type="character" w:customStyle="1" w:styleId="WW8Num11z1">
    <w:name w:val="WW8Num11z1"/>
    <w:rsid w:val="005A3679"/>
    <w:rPr>
      <w:rFonts w:ascii="Courier New" w:hAnsi="Courier New" w:cs="Courier New" w:hint="default"/>
    </w:rPr>
  </w:style>
  <w:style w:type="character" w:customStyle="1" w:styleId="WW8Num11z2">
    <w:name w:val="WW8Num11z2"/>
    <w:rsid w:val="005A3679"/>
    <w:rPr>
      <w:rFonts w:ascii="Wingdings" w:hAnsi="Wingdings" w:hint="default"/>
    </w:rPr>
  </w:style>
  <w:style w:type="character" w:customStyle="1" w:styleId="WW8Num12z0">
    <w:name w:val="WW8Num12z0"/>
    <w:rsid w:val="005A3679"/>
    <w:rPr>
      <w:rFonts w:ascii="Symbol" w:hAnsi="Symbol" w:hint="default"/>
    </w:rPr>
  </w:style>
  <w:style w:type="character" w:customStyle="1" w:styleId="WW8Num12z1">
    <w:name w:val="WW8Num12z1"/>
    <w:rsid w:val="005A3679"/>
    <w:rPr>
      <w:rFonts w:ascii="Courier New" w:hAnsi="Courier New" w:cs="Courier New" w:hint="default"/>
    </w:rPr>
  </w:style>
  <w:style w:type="character" w:customStyle="1" w:styleId="WW8Num12z2">
    <w:name w:val="WW8Num12z2"/>
    <w:rsid w:val="005A3679"/>
    <w:rPr>
      <w:rFonts w:ascii="Wingdings" w:hAnsi="Wingdings" w:hint="default"/>
    </w:rPr>
  </w:style>
  <w:style w:type="character" w:customStyle="1" w:styleId="WW8Num13z0">
    <w:name w:val="WW8Num13z0"/>
    <w:rsid w:val="005A3679"/>
    <w:rPr>
      <w:rFonts w:ascii="Symbol" w:hAnsi="Symbol" w:hint="default"/>
    </w:rPr>
  </w:style>
  <w:style w:type="character" w:customStyle="1" w:styleId="WW8Num13z1">
    <w:name w:val="WW8Num13z1"/>
    <w:rsid w:val="005A3679"/>
    <w:rPr>
      <w:rFonts w:ascii="Courier New" w:hAnsi="Courier New" w:cs="Courier New" w:hint="default"/>
    </w:rPr>
  </w:style>
  <w:style w:type="character" w:customStyle="1" w:styleId="WW8Num13z2">
    <w:name w:val="WW8Num13z2"/>
    <w:rsid w:val="005A3679"/>
    <w:rPr>
      <w:rFonts w:ascii="Wingdings" w:hAnsi="Wingdings" w:hint="default"/>
    </w:rPr>
  </w:style>
  <w:style w:type="character" w:customStyle="1" w:styleId="WW8Num14z0">
    <w:name w:val="WW8Num14z0"/>
    <w:rsid w:val="005A3679"/>
    <w:rPr>
      <w:rFonts w:ascii="Symbol" w:hAnsi="Symbol" w:hint="default"/>
    </w:rPr>
  </w:style>
  <w:style w:type="character" w:customStyle="1" w:styleId="WW8Num14z1">
    <w:name w:val="WW8Num14z1"/>
    <w:rsid w:val="005A3679"/>
    <w:rPr>
      <w:rFonts w:ascii="Times New Roman" w:hAnsi="Times New Roman" w:cs="Times New Roman" w:hint="default"/>
    </w:rPr>
  </w:style>
  <w:style w:type="character" w:customStyle="1" w:styleId="WW8Num14z2">
    <w:name w:val="WW8Num14z2"/>
    <w:rsid w:val="005A3679"/>
    <w:rPr>
      <w:rFonts w:ascii="Wingdings" w:hAnsi="Wingdings" w:hint="default"/>
    </w:rPr>
  </w:style>
  <w:style w:type="character" w:customStyle="1" w:styleId="WW8Num14z4">
    <w:name w:val="WW8Num14z4"/>
    <w:rsid w:val="005A3679"/>
    <w:rPr>
      <w:rFonts w:ascii="Courier New" w:hAnsi="Courier New" w:cs="Courier New" w:hint="default"/>
    </w:rPr>
  </w:style>
  <w:style w:type="character" w:customStyle="1" w:styleId="WW8Num15z0">
    <w:name w:val="WW8Num15z0"/>
    <w:rsid w:val="005A3679"/>
    <w:rPr>
      <w:rFonts w:ascii="Symbol" w:hAnsi="Symbol" w:hint="default"/>
    </w:rPr>
  </w:style>
  <w:style w:type="character" w:customStyle="1" w:styleId="WW8Num15z1">
    <w:name w:val="WW8Num15z1"/>
    <w:rsid w:val="005A3679"/>
    <w:rPr>
      <w:rFonts w:ascii="Courier New" w:hAnsi="Courier New" w:cs="Courier New" w:hint="default"/>
    </w:rPr>
  </w:style>
  <w:style w:type="character" w:customStyle="1" w:styleId="WW8Num15z2">
    <w:name w:val="WW8Num15z2"/>
    <w:rsid w:val="005A3679"/>
    <w:rPr>
      <w:rFonts w:ascii="Wingdings" w:hAnsi="Wingdings" w:hint="default"/>
    </w:rPr>
  </w:style>
  <w:style w:type="character" w:customStyle="1" w:styleId="WW8Num17z0">
    <w:name w:val="WW8Num17z0"/>
    <w:rsid w:val="005A3679"/>
    <w:rPr>
      <w:rFonts w:ascii="Symbol" w:hAnsi="Symbol" w:hint="default"/>
    </w:rPr>
  </w:style>
  <w:style w:type="character" w:customStyle="1" w:styleId="WW8Num17z1">
    <w:name w:val="WW8Num17z1"/>
    <w:rsid w:val="005A3679"/>
    <w:rPr>
      <w:rFonts w:ascii="Courier New" w:hAnsi="Courier New" w:cs="Courier New" w:hint="default"/>
    </w:rPr>
  </w:style>
  <w:style w:type="character" w:customStyle="1" w:styleId="WW8Num17z2">
    <w:name w:val="WW8Num17z2"/>
    <w:rsid w:val="005A3679"/>
    <w:rPr>
      <w:rFonts w:ascii="Wingdings" w:hAnsi="Wingdings" w:hint="default"/>
    </w:rPr>
  </w:style>
  <w:style w:type="character" w:customStyle="1" w:styleId="WW8Num18z0">
    <w:name w:val="WW8Num18z0"/>
    <w:rsid w:val="005A3679"/>
    <w:rPr>
      <w:rFonts w:ascii="Symbol" w:hAnsi="Symbol" w:hint="default"/>
    </w:rPr>
  </w:style>
  <w:style w:type="character" w:customStyle="1" w:styleId="WW8Num18z1">
    <w:name w:val="WW8Num18z1"/>
    <w:rsid w:val="005A3679"/>
    <w:rPr>
      <w:rFonts w:ascii="Courier New" w:hAnsi="Courier New" w:cs="Courier New" w:hint="default"/>
    </w:rPr>
  </w:style>
  <w:style w:type="character" w:customStyle="1" w:styleId="WW8Num18z2">
    <w:name w:val="WW8Num18z2"/>
    <w:rsid w:val="005A3679"/>
    <w:rPr>
      <w:rFonts w:ascii="Wingdings" w:hAnsi="Wingdings" w:hint="default"/>
    </w:rPr>
  </w:style>
  <w:style w:type="character" w:customStyle="1" w:styleId="WW8Num19z0">
    <w:name w:val="WW8Num19z0"/>
    <w:rsid w:val="005A3679"/>
    <w:rPr>
      <w:rFonts w:ascii="Symbol" w:hAnsi="Symbol" w:hint="default"/>
    </w:rPr>
  </w:style>
  <w:style w:type="character" w:customStyle="1" w:styleId="WW8Num19z1">
    <w:name w:val="WW8Num19z1"/>
    <w:rsid w:val="005A3679"/>
    <w:rPr>
      <w:rFonts w:ascii="Courier New" w:hAnsi="Courier New" w:cs="Courier New" w:hint="default"/>
    </w:rPr>
  </w:style>
  <w:style w:type="character" w:customStyle="1" w:styleId="WW8Num19z2">
    <w:name w:val="WW8Num19z2"/>
    <w:rsid w:val="005A3679"/>
    <w:rPr>
      <w:rFonts w:ascii="Wingdings" w:hAnsi="Wingdings" w:hint="default"/>
    </w:rPr>
  </w:style>
  <w:style w:type="character" w:customStyle="1" w:styleId="WW8Num20z0">
    <w:name w:val="WW8Num20z0"/>
    <w:rsid w:val="005A3679"/>
    <w:rPr>
      <w:rFonts w:ascii="Symbol" w:hAnsi="Symbol" w:hint="default"/>
    </w:rPr>
  </w:style>
  <w:style w:type="character" w:customStyle="1" w:styleId="WW8Num20z1">
    <w:name w:val="WW8Num20z1"/>
    <w:rsid w:val="005A3679"/>
    <w:rPr>
      <w:rFonts w:ascii="Courier New" w:hAnsi="Courier New" w:cs="Courier New" w:hint="default"/>
    </w:rPr>
  </w:style>
  <w:style w:type="character" w:customStyle="1" w:styleId="WW8Num20z2">
    <w:name w:val="WW8Num20z2"/>
    <w:rsid w:val="005A3679"/>
    <w:rPr>
      <w:rFonts w:ascii="Wingdings" w:hAnsi="Wingdings" w:hint="default"/>
    </w:rPr>
  </w:style>
  <w:style w:type="character" w:customStyle="1" w:styleId="WW8Num21z0">
    <w:name w:val="WW8Num21z0"/>
    <w:rsid w:val="005A3679"/>
    <w:rPr>
      <w:rFonts w:ascii="Symbol" w:hAnsi="Symbol" w:hint="default"/>
    </w:rPr>
  </w:style>
  <w:style w:type="character" w:customStyle="1" w:styleId="WW8Num21z1">
    <w:name w:val="WW8Num21z1"/>
    <w:rsid w:val="005A3679"/>
    <w:rPr>
      <w:rFonts w:ascii="Courier New" w:hAnsi="Courier New" w:cs="Courier New" w:hint="default"/>
    </w:rPr>
  </w:style>
  <w:style w:type="character" w:customStyle="1" w:styleId="WW8Num21z2">
    <w:name w:val="WW8Num21z2"/>
    <w:rsid w:val="005A3679"/>
    <w:rPr>
      <w:rFonts w:ascii="Wingdings" w:hAnsi="Wingdings" w:hint="default"/>
    </w:rPr>
  </w:style>
  <w:style w:type="character" w:customStyle="1" w:styleId="WW8Num22z0">
    <w:name w:val="WW8Num22z0"/>
    <w:rsid w:val="005A3679"/>
    <w:rPr>
      <w:b/>
      <w:bCs w:val="0"/>
    </w:rPr>
  </w:style>
  <w:style w:type="character" w:customStyle="1" w:styleId="WW8Num23z0">
    <w:name w:val="WW8Num23z0"/>
    <w:rsid w:val="005A3679"/>
    <w:rPr>
      <w:rFonts w:ascii="Symbol" w:hAnsi="Symbol" w:hint="default"/>
    </w:rPr>
  </w:style>
  <w:style w:type="character" w:customStyle="1" w:styleId="WW8Num23z1">
    <w:name w:val="WW8Num23z1"/>
    <w:rsid w:val="005A3679"/>
    <w:rPr>
      <w:rFonts w:ascii="Courier New" w:hAnsi="Courier New" w:cs="Courier New" w:hint="default"/>
    </w:rPr>
  </w:style>
  <w:style w:type="character" w:customStyle="1" w:styleId="WW8Num23z2">
    <w:name w:val="WW8Num23z2"/>
    <w:rsid w:val="005A3679"/>
    <w:rPr>
      <w:rFonts w:ascii="Wingdings" w:hAnsi="Wingdings" w:hint="default"/>
    </w:rPr>
  </w:style>
  <w:style w:type="character" w:customStyle="1" w:styleId="Zadanifontodlomka2">
    <w:name w:val="Zadani font odlomka2"/>
    <w:rsid w:val="005A3679"/>
  </w:style>
  <w:style w:type="character" w:customStyle="1" w:styleId="WW8Num1z1">
    <w:name w:val="WW8Num1z1"/>
    <w:rsid w:val="005A3679"/>
    <w:rPr>
      <w:rFonts w:ascii="Courier New" w:hAnsi="Courier New" w:cs="Courier New" w:hint="default"/>
    </w:rPr>
  </w:style>
  <w:style w:type="character" w:customStyle="1" w:styleId="WW8Num1z2">
    <w:name w:val="WW8Num1z2"/>
    <w:rsid w:val="005A3679"/>
    <w:rPr>
      <w:rFonts w:ascii="Wingdings" w:hAnsi="Wingdings" w:hint="default"/>
    </w:rPr>
  </w:style>
  <w:style w:type="character" w:customStyle="1" w:styleId="WW8Num1z3">
    <w:name w:val="WW8Num1z3"/>
    <w:rsid w:val="005A3679"/>
    <w:rPr>
      <w:rFonts w:ascii="Symbol" w:hAnsi="Symbol" w:hint="default"/>
    </w:rPr>
  </w:style>
  <w:style w:type="character" w:customStyle="1" w:styleId="Zadanifontodlomka1">
    <w:name w:val="Zadani font odlomka1"/>
    <w:rsid w:val="005A3679"/>
  </w:style>
  <w:style w:type="character" w:customStyle="1" w:styleId="Naslov2Char1">
    <w:name w:val="Naslov 2 Char1"/>
    <w:rsid w:val="005A3679"/>
    <w:rPr>
      <w:rFonts w:ascii="Calibri" w:hAnsi="Calibri" w:cs="Calibri" w:hint="default"/>
      <w:b/>
      <w:bCs/>
      <w:sz w:val="24"/>
      <w:szCs w:val="24"/>
      <w:lang w:eastAsia="ar-SA"/>
    </w:rPr>
  </w:style>
  <w:style w:type="character" w:customStyle="1" w:styleId="apple-converted-space">
    <w:name w:val="apple-converted-space"/>
    <w:basedOn w:val="Zadanifontodlomka"/>
    <w:uiPriority w:val="99"/>
    <w:rsid w:val="005A3679"/>
    <w:rPr>
      <w:rFonts w:ascii="Times New Roman" w:hAnsi="Times New Roman" w:cs="Times New Roman" w:hint="default"/>
    </w:rPr>
  </w:style>
  <w:style w:type="character" w:customStyle="1" w:styleId="PodnojeChar1">
    <w:name w:val="Podnožje Char1"/>
    <w:basedOn w:val="Zadanifontodlomka"/>
    <w:uiPriority w:val="99"/>
    <w:rsid w:val="005A3679"/>
    <w:rPr>
      <w:rFonts w:ascii="Calibri" w:hAnsi="Calibri" w:cs="Calibri" w:hint="default"/>
      <w:sz w:val="24"/>
      <w:szCs w:val="24"/>
      <w:lang w:eastAsia="ar-SA"/>
    </w:rPr>
  </w:style>
  <w:style w:type="character" w:customStyle="1" w:styleId="ZaglavljeChar1">
    <w:name w:val="Zaglavlje Char1"/>
    <w:basedOn w:val="Zadanifontodlomka"/>
    <w:uiPriority w:val="99"/>
    <w:rsid w:val="005A3679"/>
    <w:rPr>
      <w:rFonts w:ascii="Calibri" w:hAnsi="Calibri" w:cs="Calibri" w:hint="default"/>
      <w:sz w:val="24"/>
      <w:szCs w:val="24"/>
      <w:lang w:eastAsia="ar-SA"/>
    </w:rPr>
  </w:style>
  <w:style w:type="character" w:styleId="Naglaeno">
    <w:name w:val="Strong"/>
    <w:basedOn w:val="Zadanifontodlomka"/>
    <w:uiPriority w:val="22"/>
    <w:qFormat/>
    <w:rsid w:val="005A3679"/>
    <w:rPr>
      <w:b/>
      <w:bCs/>
    </w:rPr>
  </w:style>
  <w:style w:type="table" w:styleId="Reetkatablice">
    <w:name w:val="Table Grid"/>
    <w:basedOn w:val="Obinatablica"/>
    <w:uiPriority w:val="59"/>
    <w:rsid w:val="008D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uvlaka2">
    <w:name w:val="Body Text Indent 2"/>
    <w:aliases w:val="  uvlaka 2"/>
    <w:basedOn w:val="Normal"/>
    <w:link w:val="Tijeloteksta-uvlaka2Char"/>
    <w:semiHidden/>
    <w:rsid w:val="00B01C4D"/>
    <w:pPr>
      <w:widowControl/>
      <w:suppressAutoHyphens w:val="0"/>
      <w:spacing w:after="120" w:line="480" w:lineRule="auto"/>
      <w:ind w:left="283"/>
    </w:pPr>
    <w:rPr>
      <w:rFonts w:eastAsia="Times New Roman" w:cs="Times New Roman"/>
      <w:kern w:val="0"/>
      <w:lang w:eastAsia="hr-HR" w:bidi="ar-SA"/>
    </w:rPr>
  </w:style>
  <w:style w:type="character" w:customStyle="1" w:styleId="Tijeloteksta-uvlaka2Char">
    <w:name w:val="Tijelo teksta - uvlaka 2 Char"/>
    <w:aliases w:val="  uvlaka 2 Char"/>
    <w:basedOn w:val="Zadanifontodlomka"/>
    <w:link w:val="Tijeloteksta-uvlaka2"/>
    <w:semiHidden/>
    <w:rsid w:val="00B01C4D"/>
    <w:rPr>
      <w:rFonts w:ascii="Times New Roman" w:eastAsia="Times New Roman" w:hAnsi="Times New Roman" w:cs="Times New Roman"/>
      <w:sz w:val="24"/>
      <w:szCs w:val="24"/>
      <w:lang w:eastAsia="hr-HR"/>
    </w:rPr>
  </w:style>
  <w:style w:type="paragraph" w:customStyle="1" w:styleId="Application3">
    <w:name w:val="Application3"/>
    <w:basedOn w:val="Normal"/>
    <w:rsid w:val="00FD2DA8"/>
    <w:pPr>
      <w:widowControl/>
      <w:suppressAutoHyphens w:val="0"/>
      <w:spacing w:before="120"/>
      <w:ind w:left="567" w:hanging="567"/>
      <w:jc w:val="both"/>
    </w:pPr>
    <w:rPr>
      <w:rFonts w:ascii="Arial" w:eastAsiaTheme="minorHAnsi" w:hAnsi="Arial" w:cs="Arial"/>
      <w:spacing w:val="-2"/>
      <w:kern w:val="0"/>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130">
      <w:bodyDiv w:val="1"/>
      <w:marLeft w:val="0"/>
      <w:marRight w:val="0"/>
      <w:marTop w:val="0"/>
      <w:marBottom w:val="0"/>
      <w:divBdr>
        <w:top w:val="none" w:sz="0" w:space="0" w:color="auto"/>
        <w:left w:val="none" w:sz="0" w:space="0" w:color="auto"/>
        <w:bottom w:val="none" w:sz="0" w:space="0" w:color="auto"/>
        <w:right w:val="none" w:sz="0" w:space="0" w:color="auto"/>
      </w:divBdr>
    </w:div>
    <w:div w:id="205990226">
      <w:bodyDiv w:val="1"/>
      <w:marLeft w:val="0"/>
      <w:marRight w:val="0"/>
      <w:marTop w:val="0"/>
      <w:marBottom w:val="0"/>
      <w:divBdr>
        <w:top w:val="none" w:sz="0" w:space="0" w:color="auto"/>
        <w:left w:val="none" w:sz="0" w:space="0" w:color="auto"/>
        <w:bottom w:val="none" w:sz="0" w:space="0" w:color="auto"/>
        <w:right w:val="none" w:sz="0" w:space="0" w:color="auto"/>
      </w:divBdr>
    </w:div>
    <w:div w:id="406345558">
      <w:bodyDiv w:val="1"/>
      <w:marLeft w:val="0"/>
      <w:marRight w:val="0"/>
      <w:marTop w:val="0"/>
      <w:marBottom w:val="0"/>
      <w:divBdr>
        <w:top w:val="none" w:sz="0" w:space="0" w:color="auto"/>
        <w:left w:val="none" w:sz="0" w:space="0" w:color="auto"/>
        <w:bottom w:val="none" w:sz="0" w:space="0" w:color="auto"/>
        <w:right w:val="none" w:sz="0" w:space="0" w:color="auto"/>
      </w:divBdr>
    </w:div>
    <w:div w:id="625047608">
      <w:bodyDiv w:val="1"/>
      <w:marLeft w:val="0"/>
      <w:marRight w:val="0"/>
      <w:marTop w:val="0"/>
      <w:marBottom w:val="0"/>
      <w:divBdr>
        <w:top w:val="none" w:sz="0" w:space="0" w:color="auto"/>
        <w:left w:val="none" w:sz="0" w:space="0" w:color="auto"/>
        <w:bottom w:val="none" w:sz="0" w:space="0" w:color="auto"/>
        <w:right w:val="none" w:sz="0" w:space="0" w:color="auto"/>
      </w:divBdr>
    </w:div>
    <w:div w:id="680665592">
      <w:bodyDiv w:val="1"/>
      <w:marLeft w:val="0"/>
      <w:marRight w:val="0"/>
      <w:marTop w:val="0"/>
      <w:marBottom w:val="0"/>
      <w:divBdr>
        <w:top w:val="none" w:sz="0" w:space="0" w:color="auto"/>
        <w:left w:val="none" w:sz="0" w:space="0" w:color="auto"/>
        <w:bottom w:val="none" w:sz="0" w:space="0" w:color="auto"/>
        <w:right w:val="none" w:sz="0" w:space="0" w:color="auto"/>
      </w:divBdr>
    </w:div>
    <w:div w:id="764500743">
      <w:bodyDiv w:val="1"/>
      <w:marLeft w:val="0"/>
      <w:marRight w:val="0"/>
      <w:marTop w:val="0"/>
      <w:marBottom w:val="0"/>
      <w:divBdr>
        <w:top w:val="none" w:sz="0" w:space="0" w:color="auto"/>
        <w:left w:val="none" w:sz="0" w:space="0" w:color="auto"/>
        <w:bottom w:val="none" w:sz="0" w:space="0" w:color="auto"/>
        <w:right w:val="none" w:sz="0" w:space="0" w:color="auto"/>
      </w:divBdr>
    </w:div>
    <w:div w:id="1134131463">
      <w:bodyDiv w:val="1"/>
      <w:marLeft w:val="0"/>
      <w:marRight w:val="0"/>
      <w:marTop w:val="0"/>
      <w:marBottom w:val="0"/>
      <w:divBdr>
        <w:top w:val="none" w:sz="0" w:space="0" w:color="auto"/>
        <w:left w:val="none" w:sz="0" w:space="0" w:color="auto"/>
        <w:bottom w:val="none" w:sz="0" w:space="0" w:color="auto"/>
        <w:right w:val="none" w:sz="0" w:space="0" w:color="auto"/>
      </w:divBdr>
    </w:div>
    <w:div w:id="1156262614">
      <w:bodyDiv w:val="1"/>
      <w:marLeft w:val="0"/>
      <w:marRight w:val="0"/>
      <w:marTop w:val="0"/>
      <w:marBottom w:val="0"/>
      <w:divBdr>
        <w:top w:val="none" w:sz="0" w:space="0" w:color="auto"/>
        <w:left w:val="none" w:sz="0" w:space="0" w:color="auto"/>
        <w:bottom w:val="none" w:sz="0" w:space="0" w:color="auto"/>
        <w:right w:val="none" w:sz="0" w:space="0" w:color="auto"/>
      </w:divBdr>
    </w:div>
    <w:div w:id="1181703531">
      <w:bodyDiv w:val="1"/>
      <w:marLeft w:val="0"/>
      <w:marRight w:val="0"/>
      <w:marTop w:val="0"/>
      <w:marBottom w:val="0"/>
      <w:divBdr>
        <w:top w:val="none" w:sz="0" w:space="0" w:color="auto"/>
        <w:left w:val="none" w:sz="0" w:space="0" w:color="auto"/>
        <w:bottom w:val="none" w:sz="0" w:space="0" w:color="auto"/>
        <w:right w:val="none" w:sz="0" w:space="0" w:color="auto"/>
      </w:divBdr>
    </w:div>
    <w:div w:id="1307665621">
      <w:bodyDiv w:val="1"/>
      <w:marLeft w:val="0"/>
      <w:marRight w:val="0"/>
      <w:marTop w:val="0"/>
      <w:marBottom w:val="0"/>
      <w:divBdr>
        <w:top w:val="none" w:sz="0" w:space="0" w:color="auto"/>
        <w:left w:val="none" w:sz="0" w:space="0" w:color="auto"/>
        <w:bottom w:val="none" w:sz="0" w:space="0" w:color="auto"/>
        <w:right w:val="none" w:sz="0" w:space="0" w:color="auto"/>
      </w:divBdr>
    </w:div>
    <w:div w:id="1937983736">
      <w:bodyDiv w:val="1"/>
      <w:marLeft w:val="0"/>
      <w:marRight w:val="0"/>
      <w:marTop w:val="0"/>
      <w:marBottom w:val="0"/>
      <w:divBdr>
        <w:top w:val="none" w:sz="0" w:space="0" w:color="auto"/>
        <w:left w:val="none" w:sz="0" w:space="0" w:color="auto"/>
        <w:bottom w:val="none" w:sz="0" w:space="0" w:color="auto"/>
        <w:right w:val="none" w:sz="0" w:space="0" w:color="auto"/>
      </w:divBdr>
    </w:div>
    <w:div w:id="20679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EE35-6CF8-4CD8-A544-49272895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13</Pages>
  <Words>7472</Words>
  <Characters>42592</Characters>
  <Application>Microsoft Office Word</Application>
  <DocSecurity>0</DocSecurity>
  <Lines>354</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Ivka Šimunović</dc:creator>
  <cp:lastModifiedBy>Windows User</cp:lastModifiedBy>
  <cp:revision>266</cp:revision>
  <cp:lastPrinted>2021-01-19T08:37:00Z</cp:lastPrinted>
  <dcterms:created xsi:type="dcterms:W3CDTF">2022-12-12T06:46:00Z</dcterms:created>
  <dcterms:modified xsi:type="dcterms:W3CDTF">2024-12-20T13:34:00Z</dcterms:modified>
</cp:coreProperties>
</file>